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0FB" w:rsidRDefault="007E60FB" w:rsidP="002E019C">
      <w:pPr>
        <w:jc w:val="center"/>
        <w:rPr>
          <w:sz w:val="36"/>
          <w:szCs w:val="36"/>
        </w:rPr>
      </w:pPr>
      <w:r>
        <w:rPr>
          <w:noProof/>
        </w:rPr>
        <w:drawing>
          <wp:anchor distT="0" distB="0" distL="114300" distR="114300" simplePos="0" relativeHeight="251657728" behindDoc="1" locked="0" layoutInCell="1" allowOverlap="1" wp14:anchorId="69640860" wp14:editId="3DA22C82">
            <wp:simplePos x="0" y="0"/>
            <wp:positionH relativeFrom="column">
              <wp:posOffset>1656080</wp:posOffset>
            </wp:positionH>
            <wp:positionV relativeFrom="paragraph">
              <wp:posOffset>-125095</wp:posOffset>
            </wp:positionV>
            <wp:extent cx="1600200" cy="1047115"/>
            <wp:effectExtent l="0" t="0" r="0" b="635"/>
            <wp:wrapTight wrapText="bothSides">
              <wp:wrapPolygon edited="0">
                <wp:start x="0" y="0"/>
                <wp:lineTo x="0" y="21220"/>
                <wp:lineTo x="21343" y="21220"/>
                <wp:lineTo x="21343" y="0"/>
                <wp:lineTo x="0" y="0"/>
              </wp:wrapPolygon>
            </wp:wrapTight>
            <wp:docPr id="2" name="Imagen 2" descr="Logo UNINP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INPS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1047115"/>
                    </a:xfrm>
                    <a:prstGeom prst="rect">
                      <a:avLst/>
                    </a:prstGeom>
                    <a:noFill/>
                  </pic:spPr>
                </pic:pic>
              </a:graphicData>
            </a:graphic>
            <wp14:sizeRelH relativeFrom="page">
              <wp14:pctWidth>0</wp14:pctWidth>
            </wp14:sizeRelH>
            <wp14:sizeRelV relativeFrom="page">
              <wp14:pctHeight>0</wp14:pctHeight>
            </wp14:sizeRelV>
          </wp:anchor>
        </w:drawing>
      </w:r>
    </w:p>
    <w:p w:rsidR="00F212E2" w:rsidRDefault="00F212E2" w:rsidP="002E019C">
      <w:pPr>
        <w:jc w:val="center"/>
        <w:rPr>
          <w:sz w:val="36"/>
          <w:szCs w:val="36"/>
        </w:rPr>
      </w:pPr>
    </w:p>
    <w:p w:rsidR="000B246F" w:rsidRDefault="000B246F" w:rsidP="002E019C">
      <w:pPr>
        <w:jc w:val="center"/>
        <w:rPr>
          <w:sz w:val="36"/>
          <w:szCs w:val="36"/>
        </w:rPr>
      </w:pPr>
    </w:p>
    <w:p w:rsidR="008D3E5B" w:rsidRDefault="008D3E5B" w:rsidP="002E019C">
      <w:pPr>
        <w:rPr>
          <w:sz w:val="36"/>
          <w:szCs w:val="36"/>
        </w:rPr>
      </w:pPr>
    </w:p>
    <w:p w:rsidR="00363280" w:rsidRDefault="00363280" w:rsidP="002E019C">
      <w:pPr>
        <w:rPr>
          <w:sz w:val="36"/>
          <w:szCs w:val="36"/>
        </w:rPr>
      </w:pPr>
    </w:p>
    <w:p w:rsidR="007E60FB" w:rsidRDefault="007E60FB" w:rsidP="007E60FB">
      <w:pPr>
        <w:ind w:right="-285" w:hanging="270"/>
        <w:jc w:val="center"/>
        <w:textAlignment w:val="baseline"/>
        <w:rPr>
          <w:rFonts w:ascii="Lucida Handwriting" w:hAnsi="Lucida Handwriting" w:cs="Segoe UI"/>
          <w:sz w:val="40"/>
          <w:szCs w:val="40"/>
        </w:rPr>
      </w:pPr>
      <w:r w:rsidRPr="007E60FB">
        <w:rPr>
          <w:rFonts w:ascii="Lucida Handwriting" w:hAnsi="Lucida Handwriting" w:cs="Segoe UI"/>
          <w:b/>
          <w:bCs/>
          <w:sz w:val="40"/>
          <w:szCs w:val="40"/>
        </w:rPr>
        <w:t>TRABAJO DE INVESTIGACION SOBRE LA VIDA DE PAREJA</w:t>
      </w:r>
      <w:r w:rsidRPr="007E60FB">
        <w:rPr>
          <w:rFonts w:ascii="Lucida Handwriting" w:hAnsi="Lucida Handwriting" w:cs="Segoe UI"/>
          <w:sz w:val="40"/>
          <w:szCs w:val="40"/>
        </w:rPr>
        <w:t> </w:t>
      </w:r>
    </w:p>
    <w:p w:rsidR="00363280" w:rsidRPr="007E60FB" w:rsidRDefault="00363280" w:rsidP="007E60FB">
      <w:pPr>
        <w:ind w:right="-285" w:hanging="270"/>
        <w:jc w:val="center"/>
        <w:textAlignment w:val="baseline"/>
        <w:rPr>
          <w:rFonts w:ascii="Lucida Handwriting" w:hAnsi="Lucida Handwriting" w:cs="Segoe UI"/>
          <w:sz w:val="40"/>
          <w:szCs w:val="40"/>
        </w:rPr>
      </w:pPr>
    </w:p>
    <w:p w:rsidR="007E60FB" w:rsidRPr="007E60FB" w:rsidRDefault="007E60FB" w:rsidP="00363280">
      <w:pPr>
        <w:ind w:right="-285"/>
        <w:textAlignment w:val="baseline"/>
        <w:rPr>
          <w:rFonts w:ascii="Segoe UI" w:hAnsi="Segoe UI" w:cs="Segoe UI"/>
          <w:sz w:val="12"/>
          <w:szCs w:val="12"/>
        </w:rPr>
      </w:pPr>
    </w:p>
    <w:p w:rsidR="007E60FB" w:rsidRPr="007E60FB" w:rsidRDefault="007E60FB" w:rsidP="007E60FB">
      <w:pPr>
        <w:ind w:left="-570" w:right="-285" w:firstLine="135"/>
        <w:jc w:val="both"/>
        <w:textAlignment w:val="baseline"/>
        <w:rPr>
          <w:rFonts w:ascii="Segoe UI" w:hAnsi="Segoe UI" w:cs="Segoe UI"/>
          <w:sz w:val="12"/>
          <w:szCs w:val="12"/>
        </w:rPr>
      </w:pPr>
      <w:r w:rsidRPr="007E60FB">
        <w:rPr>
          <w:rFonts w:ascii="Arial Unicode MS" w:eastAsia="Arial Unicode MS" w:hAnsi="Arial Unicode MS" w:cs="Arial Unicode MS" w:hint="eastAsia"/>
        </w:rPr>
        <w:t>Desde hace más de veinte años vengo atendiendo a parejas en la consulta y en Programas de fines de semana. Como fruto de esta larga experiencia, he desarrollado un Programa de Mantenimiento de Vida de Pareja que consta de tres módulos, en los que se trabajan diferentes áreas de la vida de la pareja: </w:t>
      </w:r>
    </w:p>
    <w:p w:rsidR="007E60FB" w:rsidRPr="007E60FB" w:rsidRDefault="007E60FB" w:rsidP="007E60FB">
      <w:pPr>
        <w:ind w:left="-570" w:right="-285" w:firstLine="135"/>
        <w:jc w:val="both"/>
        <w:textAlignment w:val="baseline"/>
        <w:rPr>
          <w:rFonts w:ascii="Segoe UI" w:hAnsi="Segoe UI" w:cs="Segoe UI"/>
          <w:sz w:val="12"/>
          <w:szCs w:val="12"/>
        </w:rPr>
      </w:pPr>
      <w:r w:rsidRPr="007E60FB">
        <w:rPr>
          <w:rFonts w:ascii="Arial Unicode MS" w:eastAsia="Arial Unicode MS" w:hAnsi="Arial Unicode MS" w:cs="Arial Unicode MS" w:hint="eastAsia"/>
        </w:rPr>
        <w:t>1. El impacto en cada miembro de la pareja de la cultura de donde proceden; del entorno geográfico e histórico donde han nacido y crecido; de la situación personal, familiar, social y psicológica que han vivido antes de formar la pareja. </w:t>
      </w:r>
    </w:p>
    <w:p w:rsidR="007E60FB" w:rsidRPr="007E60FB" w:rsidRDefault="007E60FB" w:rsidP="007E60FB">
      <w:pPr>
        <w:ind w:left="-570" w:right="-285" w:firstLine="135"/>
        <w:jc w:val="both"/>
        <w:textAlignment w:val="baseline"/>
        <w:rPr>
          <w:rFonts w:ascii="Segoe UI" w:hAnsi="Segoe UI" w:cs="Segoe UI"/>
          <w:sz w:val="12"/>
          <w:szCs w:val="12"/>
        </w:rPr>
      </w:pPr>
      <w:r w:rsidRPr="007E60FB">
        <w:rPr>
          <w:rFonts w:ascii="Arial Unicode MS" w:eastAsia="Arial Unicode MS" w:hAnsi="Arial Unicode MS" w:cs="Arial Unicode MS" w:hint="eastAsia"/>
        </w:rPr>
        <w:t>2. El impacto y el papel de la comunicación en la vida de la  pareja.  </w:t>
      </w:r>
    </w:p>
    <w:p w:rsidR="007E60FB" w:rsidRPr="007E60FB" w:rsidRDefault="007E60FB" w:rsidP="007E60FB">
      <w:pPr>
        <w:ind w:left="-570" w:right="-285" w:firstLine="135"/>
        <w:jc w:val="both"/>
        <w:textAlignment w:val="baseline"/>
        <w:rPr>
          <w:rFonts w:ascii="Segoe UI" w:hAnsi="Segoe UI" w:cs="Segoe UI"/>
          <w:sz w:val="12"/>
          <w:szCs w:val="12"/>
        </w:rPr>
      </w:pPr>
      <w:r w:rsidRPr="007E60FB">
        <w:rPr>
          <w:rFonts w:ascii="Arial Unicode MS" w:eastAsia="Arial Unicode MS" w:hAnsi="Arial Unicode MS" w:cs="Arial Unicode MS" w:hint="eastAsia"/>
        </w:rPr>
        <w:t>3. El impacto e  importancia de la vida afectiva y sexual en la pareja. </w:t>
      </w:r>
    </w:p>
    <w:p w:rsidR="007E60FB" w:rsidRPr="007E60FB" w:rsidRDefault="007E60FB" w:rsidP="007E60FB">
      <w:pPr>
        <w:ind w:left="-570" w:right="-285" w:firstLine="135"/>
        <w:jc w:val="both"/>
        <w:textAlignment w:val="baseline"/>
        <w:rPr>
          <w:rFonts w:ascii="Segoe UI" w:hAnsi="Segoe UI" w:cs="Segoe UI"/>
          <w:sz w:val="12"/>
          <w:szCs w:val="12"/>
        </w:rPr>
      </w:pPr>
      <w:r w:rsidRPr="007E60FB">
        <w:rPr>
          <w:rFonts w:ascii="Arial Unicode MS" w:eastAsia="Arial Unicode MS" w:hAnsi="Arial Unicode MS" w:cs="Arial Unicode MS" w:hint="eastAsia"/>
        </w:rPr>
        <w:t>En este momento el Programa se va a ofertar en el encuadre de una investigación en la Universidad Pontificia de Comillas por lo que, aunque habitualmente la realización del Programa tiene un coste, ahora es una oportunidad para realizarlo de forma completamente gratuita. </w:t>
      </w:r>
      <w:r w:rsidR="00CA443A">
        <w:rPr>
          <w:rFonts w:ascii="Arial Unicode MS" w:eastAsia="Arial Unicode MS" w:hAnsi="Arial Unicode MS" w:cs="Arial Unicode MS"/>
        </w:rPr>
        <w:t>Actualmente se está organizando un nuevo grupo de Parejas que recibirán este Programa</w:t>
      </w:r>
      <w:r w:rsidR="00730A16">
        <w:rPr>
          <w:rFonts w:ascii="Arial Unicode MS" w:eastAsia="Arial Unicode MS" w:hAnsi="Arial Unicode MS" w:cs="Arial Unicode MS"/>
        </w:rPr>
        <w:t>.</w:t>
      </w:r>
      <w:r w:rsidR="00730A16">
        <w:rPr>
          <w:rFonts w:ascii="Arial Unicode MS" w:eastAsia="Arial Unicode MS" w:hAnsi="Arial Unicode MS" w:cs="Arial Unicode MS" w:hint="eastAsia"/>
        </w:rPr>
        <w:t xml:space="preserve"> </w:t>
      </w:r>
      <w:r w:rsidRPr="007E60FB">
        <w:rPr>
          <w:rFonts w:ascii="Arial Unicode MS" w:eastAsia="Arial Unicode MS" w:hAnsi="Arial Unicode MS" w:cs="Arial Unicode MS" w:hint="eastAsia"/>
        </w:rPr>
        <w:t>Las condiciones para participar son: mostrar el interés por ello, tener la disponibilidad para llevar a cabo los tres módulos y contestar una serie de cuestionarios en tres momentos difere</w:t>
      </w:r>
      <w:r w:rsidR="009C172E">
        <w:rPr>
          <w:rFonts w:ascii="Arial Unicode MS" w:eastAsia="Arial Unicode MS" w:hAnsi="Arial Unicode MS" w:cs="Arial Unicode MS" w:hint="eastAsia"/>
        </w:rPr>
        <w:t>ntes</w:t>
      </w:r>
      <w:r w:rsidR="009C172E">
        <w:rPr>
          <w:rFonts w:ascii="Arial Unicode MS" w:eastAsia="Arial Unicode MS" w:hAnsi="Arial Unicode MS" w:cs="Arial Unicode MS"/>
        </w:rPr>
        <w:t>.</w:t>
      </w:r>
      <w:r w:rsidRPr="007E60FB">
        <w:rPr>
          <w:rFonts w:ascii="Arial Unicode MS" w:eastAsia="Arial Unicode MS" w:hAnsi="Arial Unicode MS" w:cs="Arial Unicode MS" w:hint="eastAsia"/>
        </w:rPr>
        <w:t> </w:t>
      </w:r>
    </w:p>
    <w:p w:rsidR="007E60FB" w:rsidRDefault="007E60FB" w:rsidP="007E60FB">
      <w:pPr>
        <w:ind w:left="-570" w:right="-285" w:firstLine="135"/>
        <w:jc w:val="both"/>
        <w:textAlignment w:val="baseline"/>
        <w:rPr>
          <w:rFonts w:ascii="Arial Unicode MS" w:eastAsia="Arial Unicode MS" w:hAnsi="Arial Unicode MS" w:cs="Arial Unicode MS"/>
        </w:rPr>
      </w:pPr>
      <w:r w:rsidRPr="007E60FB">
        <w:rPr>
          <w:rFonts w:ascii="Arial Unicode MS" w:eastAsia="Arial Unicode MS" w:hAnsi="Arial Unicode MS" w:cs="Arial Unicode MS" w:hint="eastAsia"/>
        </w:rPr>
        <w:t>Cada módulo se dará de 19:00 a 22:30 de la tarde de lunes a jueves durante una semana, para totalizar un número de catorce horas de Pro</w:t>
      </w:r>
      <w:r w:rsidR="004D66C7">
        <w:rPr>
          <w:rFonts w:ascii="Arial Unicode MS" w:eastAsia="Arial Unicode MS" w:hAnsi="Arial Unicode MS" w:cs="Arial Unicode MS" w:hint="eastAsia"/>
        </w:rPr>
        <w:t>grama. A l</w:t>
      </w:r>
      <w:r w:rsidR="004D66C7">
        <w:rPr>
          <w:rFonts w:ascii="Arial Unicode MS" w:eastAsia="Arial Unicode MS" w:hAnsi="Arial Unicode MS" w:cs="Arial Unicode MS"/>
        </w:rPr>
        <w:t>o</w:t>
      </w:r>
      <w:r w:rsidR="004D66C7">
        <w:rPr>
          <w:rFonts w:ascii="Arial Unicode MS" w:eastAsia="Arial Unicode MS" w:hAnsi="Arial Unicode MS" w:cs="Arial Unicode MS" w:hint="eastAsia"/>
        </w:rPr>
        <w:t xml:space="preserve">s </w:t>
      </w:r>
      <w:r w:rsidR="004D66C7">
        <w:rPr>
          <w:rFonts w:ascii="Arial Unicode MS" w:eastAsia="Arial Unicode MS" w:hAnsi="Arial Unicode MS" w:cs="Arial Unicode MS"/>
        </w:rPr>
        <w:t>diez días</w:t>
      </w:r>
      <w:r w:rsidR="004D66C7">
        <w:rPr>
          <w:rFonts w:ascii="Arial Unicode MS" w:eastAsia="Arial Unicode MS" w:hAnsi="Arial Unicode MS" w:cs="Arial Unicode MS" w:hint="eastAsia"/>
        </w:rPr>
        <w:t xml:space="preserve"> </w:t>
      </w:r>
      <w:r w:rsidRPr="007E60FB">
        <w:rPr>
          <w:rFonts w:ascii="Arial Unicode MS" w:eastAsia="Arial Unicode MS" w:hAnsi="Arial Unicode MS" w:cs="Arial Unicode MS" w:hint="eastAsia"/>
        </w:rPr>
        <w:t>del primer módulo se llevará a cabo el segundo, con l</w:t>
      </w:r>
      <w:r w:rsidR="004D66C7">
        <w:rPr>
          <w:rFonts w:ascii="Arial Unicode MS" w:eastAsia="Arial Unicode MS" w:hAnsi="Arial Unicode MS" w:cs="Arial Unicode MS" w:hint="eastAsia"/>
        </w:rPr>
        <w:t>as mismas características y a l</w:t>
      </w:r>
      <w:r w:rsidR="004D66C7">
        <w:rPr>
          <w:rFonts w:ascii="Arial Unicode MS" w:eastAsia="Arial Unicode MS" w:hAnsi="Arial Unicode MS" w:cs="Arial Unicode MS"/>
        </w:rPr>
        <w:t>o</w:t>
      </w:r>
      <w:r w:rsidR="004D66C7">
        <w:rPr>
          <w:rFonts w:ascii="Arial Unicode MS" w:eastAsia="Arial Unicode MS" w:hAnsi="Arial Unicode MS" w:cs="Arial Unicode MS" w:hint="eastAsia"/>
        </w:rPr>
        <w:t xml:space="preserve">s </w:t>
      </w:r>
      <w:r w:rsidR="004D66C7">
        <w:rPr>
          <w:rFonts w:ascii="Arial Unicode MS" w:eastAsia="Arial Unicode MS" w:hAnsi="Arial Unicode MS" w:cs="Arial Unicode MS"/>
        </w:rPr>
        <w:t>diez</w:t>
      </w:r>
      <w:r w:rsidR="004D66C7">
        <w:rPr>
          <w:rFonts w:ascii="Arial Unicode MS" w:eastAsia="Arial Unicode MS" w:hAnsi="Arial Unicode MS" w:cs="Arial Unicode MS" w:hint="eastAsia"/>
        </w:rPr>
        <w:t xml:space="preserve"> </w:t>
      </w:r>
      <w:r w:rsidR="004D66C7">
        <w:rPr>
          <w:rFonts w:ascii="Arial Unicode MS" w:eastAsia="Arial Unicode MS" w:hAnsi="Arial Unicode MS" w:cs="Arial Unicode MS"/>
        </w:rPr>
        <w:t>días</w:t>
      </w:r>
      <w:r w:rsidRPr="007E60FB">
        <w:rPr>
          <w:rFonts w:ascii="Arial Unicode MS" w:eastAsia="Arial Unicode MS" w:hAnsi="Arial Unicode MS" w:cs="Arial Unicode MS" w:hint="eastAsia"/>
        </w:rPr>
        <w:t xml:space="preserve"> del segundo se tendrá el tercero con las mismas características. El Programa se desarrollará en la Unidad de Intervención Psicosocial (UNINPSI), calle Mateo Inurria,  37, 28036 </w:t>
      </w:r>
      <w:r w:rsidR="009C172E">
        <w:rPr>
          <w:rFonts w:ascii="Arial Unicode MS" w:eastAsia="Arial Unicode MS" w:hAnsi="Arial Unicode MS" w:cs="Arial Unicode MS"/>
        </w:rPr>
        <w:t xml:space="preserve"> </w:t>
      </w:r>
      <w:r w:rsidRPr="007E60FB">
        <w:rPr>
          <w:rFonts w:ascii="Arial Unicode MS" w:eastAsia="Arial Unicode MS" w:hAnsi="Arial Unicode MS" w:cs="Arial Unicode MS" w:hint="eastAsia"/>
        </w:rPr>
        <w:t>Madrid. Adjunto una breve presentación del mismo. </w:t>
      </w:r>
    </w:p>
    <w:p w:rsidR="00363280" w:rsidRDefault="00363280" w:rsidP="007E60FB">
      <w:pPr>
        <w:ind w:left="-570" w:right="-285" w:firstLine="135"/>
        <w:jc w:val="both"/>
        <w:textAlignment w:val="baseline"/>
        <w:rPr>
          <w:rFonts w:ascii="Arial Unicode MS" w:eastAsia="Arial Unicode MS" w:hAnsi="Arial Unicode MS" w:cs="Arial Unicode MS"/>
        </w:rPr>
      </w:pPr>
    </w:p>
    <w:p w:rsidR="00363280" w:rsidRPr="007E60FB" w:rsidRDefault="00363280" w:rsidP="007E60FB">
      <w:pPr>
        <w:ind w:left="-570" w:right="-285" w:firstLine="135"/>
        <w:jc w:val="both"/>
        <w:textAlignment w:val="baseline"/>
        <w:rPr>
          <w:rFonts w:ascii="Segoe UI" w:hAnsi="Segoe UI" w:cs="Segoe UI"/>
          <w:sz w:val="12"/>
          <w:szCs w:val="12"/>
        </w:rPr>
      </w:pPr>
    </w:p>
    <w:p w:rsidR="007E60FB" w:rsidRPr="007E60FB" w:rsidRDefault="009C172E" w:rsidP="009C172E">
      <w:pPr>
        <w:ind w:left="-567" w:right="-285"/>
        <w:jc w:val="both"/>
        <w:textAlignment w:val="baseline"/>
        <w:rPr>
          <w:rFonts w:ascii="Segoe UI" w:hAnsi="Segoe UI" w:cs="Segoe UI"/>
          <w:sz w:val="12"/>
          <w:szCs w:val="12"/>
        </w:rPr>
      </w:pPr>
      <w:r>
        <w:rPr>
          <w:rFonts w:ascii="Arial Unicode MS" w:eastAsia="Arial Unicode MS" w:hAnsi="Arial Unicode MS" w:cs="Arial Unicode MS" w:hint="eastAsia"/>
        </w:rPr>
        <w:lastRenderedPageBreak/>
        <w:t> Quienes</w:t>
      </w:r>
      <w:r>
        <w:rPr>
          <w:rFonts w:ascii="Arial Unicode MS" w:eastAsia="Arial Unicode MS" w:hAnsi="Arial Unicode MS" w:cs="Arial Unicode MS"/>
        </w:rPr>
        <w:t xml:space="preserve"> </w:t>
      </w:r>
      <w:r>
        <w:rPr>
          <w:rFonts w:ascii="Arial Unicode MS" w:eastAsia="Arial Unicode MS" w:hAnsi="Arial Unicode MS" w:cs="Arial Unicode MS" w:hint="eastAsia"/>
        </w:rPr>
        <w:t>deseen</w:t>
      </w:r>
      <w:r>
        <w:rPr>
          <w:rFonts w:ascii="Arial Unicode MS" w:eastAsia="Arial Unicode MS" w:hAnsi="Arial Unicode MS" w:cs="Arial Unicode MS"/>
        </w:rPr>
        <w:t xml:space="preserve"> </w:t>
      </w:r>
      <w:r w:rsidR="007E60FB" w:rsidRPr="007E60FB">
        <w:rPr>
          <w:rFonts w:ascii="Arial Unicode MS" w:eastAsia="Arial Unicode MS" w:hAnsi="Arial Unicode MS" w:cs="Arial Unicode MS" w:hint="eastAsia"/>
        </w:rPr>
        <w:t>participar </w:t>
      </w:r>
      <w:r>
        <w:rPr>
          <w:rFonts w:ascii="Arial Unicode MS" w:eastAsia="Arial Unicode MS" w:hAnsi="Arial Unicode MS" w:cs="Arial Unicode MS"/>
        </w:rPr>
        <w:t xml:space="preserve"> </w:t>
      </w:r>
      <w:r w:rsidR="004D66C7">
        <w:rPr>
          <w:rFonts w:ascii="Arial Unicode MS" w:eastAsia="Arial Unicode MS" w:hAnsi="Arial Unicode MS" w:cs="Arial Unicode MS" w:hint="eastAsia"/>
        </w:rPr>
        <w:t>en el proyecto,</w:t>
      </w:r>
      <w:r w:rsidR="004D66C7">
        <w:rPr>
          <w:rFonts w:ascii="Arial Unicode MS" w:eastAsia="Arial Unicode MS" w:hAnsi="Arial Unicode MS" w:cs="Arial Unicode MS"/>
        </w:rPr>
        <w:t xml:space="preserve"> </w:t>
      </w:r>
      <w:r>
        <w:rPr>
          <w:rFonts w:ascii="Arial Unicode MS" w:eastAsia="Arial Unicode MS" w:hAnsi="Arial Unicode MS" w:cs="Arial Unicode MS" w:hint="eastAsia"/>
        </w:rPr>
        <w:t>favor </w:t>
      </w:r>
      <w:r w:rsidR="004D66C7">
        <w:rPr>
          <w:rFonts w:ascii="Arial Unicode MS" w:eastAsia="Arial Unicode MS" w:hAnsi="Arial Unicode MS" w:cs="Arial Unicode MS"/>
        </w:rPr>
        <w:t xml:space="preserve"> escribir a:</w:t>
      </w:r>
      <w:r w:rsidR="007E60FB" w:rsidRPr="007E60FB">
        <w:rPr>
          <w:rFonts w:ascii="Arial Unicode MS" w:eastAsia="Arial Unicode MS" w:hAnsi="Arial Unicode MS" w:cs="Arial Unicode MS" w:hint="eastAsia"/>
        </w:rPr>
        <w:t> </w:t>
      </w:r>
      <w:hyperlink r:id="rId8" w:history="1">
        <w:r w:rsidR="007E60FB" w:rsidRPr="007E60FB">
          <w:rPr>
            <w:rFonts w:ascii="Arial Unicode MS" w:eastAsia="Arial Unicode MS" w:hAnsi="Arial Unicode MS" w:cs="Arial Unicode MS" w:hint="eastAsia"/>
            <w:color w:val="0000FF"/>
            <w:u w:val="single"/>
          </w:rPr>
          <w:t>congruencia@hotmail.com</w:t>
        </w:r>
      </w:hyperlink>
      <w:r w:rsidR="007E60FB" w:rsidRPr="007E60FB">
        <w:rPr>
          <w:rFonts w:ascii="Arial Unicode MS" w:eastAsia="Arial Unicode MS" w:hAnsi="Arial Unicode MS" w:cs="Arial Unicode MS" w:hint="eastAsia"/>
        </w:rPr>
        <w:t> </w:t>
      </w:r>
    </w:p>
    <w:p w:rsidR="007E60FB" w:rsidRPr="007E60FB" w:rsidRDefault="007E60FB" w:rsidP="007E60FB">
      <w:pPr>
        <w:ind w:left="-570" w:right="-285" w:firstLine="135"/>
        <w:jc w:val="both"/>
        <w:textAlignment w:val="baseline"/>
        <w:rPr>
          <w:rFonts w:ascii="Arial Unicode MS" w:eastAsia="Arial Unicode MS" w:hAnsi="Arial Unicode MS" w:cs="Arial Unicode MS"/>
        </w:rPr>
      </w:pPr>
      <w:r w:rsidRPr="007E60FB">
        <w:rPr>
          <w:rFonts w:ascii="Arial Unicode MS" w:eastAsia="Arial Unicode MS" w:hAnsi="Arial Unicode MS" w:cs="Arial Unicode MS" w:hint="eastAsia"/>
        </w:rPr>
        <w:t>Mi agradecimiento y mi bienvenida para todas aquellas parejas que quieran acercarse a participar </w:t>
      </w:r>
      <w:r w:rsidRPr="007E60FB">
        <w:rPr>
          <w:rFonts w:ascii="Arial Unicode MS" w:eastAsia="Arial Unicode MS" w:hAnsi="Arial Unicode MS" w:cs="Arial Unicode MS" w:hint="eastAsia"/>
          <w:color w:val="FF0000"/>
        </w:rPr>
        <w:t xml:space="preserve"> </w:t>
      </w:r>
      <w:r w:rsidRPr="007E60FB">
        <w:rPr>
          <w:rFonts w:ascii="Arial Unicode MS" w:eastAsia="Arial Unicode MS" w:hAnsi="Arial Unicode MS" w:cs="Arial Unicode MS" w:hint="eastAsia"/>
        </w:rPr>
        <w:t>en</w:t>
      </w:r>
      <w:r w:rsidRPr="007E60FB">
        <w:rPr>
          <w:rFonts w:ascii="Arial Unicode MS" w:eastAsia="Arial Unicode MS" w:hAnsi="Arial Unicode MS" w:cs="Arial Unicode MS" w:hint="eastAsia"/>
          <w:color w:val="FF0000"/>
        </w:rPr>
        <w:t> </w:t>
      </w:r>
      <w:r w:rsidRPr="007E60FB">
        <w:rPr>
          <w:rFonts w:ascii="Arial Unicode MS" w:eastAsia="Arial Unicode MS" w:hAnsi="Arial Unicode MS" w:cs="Arial Unicode MS" w:hint="eastAsia"/>
        </w:rPr>
        <w:t>este Programa, </w:t>
      </w:r>
    </w:p>
    <w:p w:rsidR="007E60FB" w:rsidRPr="007E60FB" w:rsidRDefault="007E60FB" w:rsidP="007E60FB">
      <w:pPr>
        <w:ind w:left="-570" w:right="-285" w:firstLine="135"/>
        <w:jc w:val="both"/>
        <w:textAlignment w:val="baseline"/>
        <w:rPr>
          <w:rFonts w:ascii="Arial Unicode MS" w:eastAsia="Arial Unicode MS" w:hAnsi="Arial Unicode MS" w:cs="Arial Unicode MS"/>
        </w:rPr>
      </w:pPr>
    </w:p>
    <w:p w:rsidR="007E60FB" w:rsidRPr="007E60FB" w:rsidRDefault="007E60FB" w:rsidP="007E60FB">
      <w:pPr>
        <w:ind w:left="-570" w:right="-285" w:firstLine="135"/>
        <w:jc w:val="both"/>
        <w:textAlignment w:val="baseline"/>
        <w:rPr>
          <w:rFonts w:ascii="Arial Unicode MS" w:eastAsia="Arial Unicode MS" w:hAnsi="Arial Unicode MS" w:cs="Arial Unicode MS"/>
        </w:rPr>
      </w:pPr>
    </w:p>
    <w:p w:rsidR="007E60FB" w:rsidRPr="007E60FB" w:rsidRDefault="007E60FB" w:rsidP="007E60FB">
      <w:pPr>
        <w:ind w:left="-570" w:right="-285" w:firstLine="135"/>
        <w:jc w:val="both"/>
        <w:textAlignment w:val="baseline"/>
        <w:rPr>
          <w:rFonts w:ascii="Segoe UI" w:hAnsi="Segoe UI" w:cs="Segoe UI"/>
          <w:sz w:val="12"/>
          <w:szCs w:val="12"/>
        </w:rPr>
      </w:pPr>
    </w:p>
    <w:p w:rsidR="007E60FB" w:rsidRPr="007E60FB" w:rsidRDefault="007E60FB" w:rsidP="007E60FB">
      <w:pPr>
        <w:ind w:left="-570" w:right="-285" w:firstLine="135"/>
        <w:jc w:val="both"/>
        <w:textAlignment w:val="baseline"/>
        <w:rPr>
          <w:rFonts w:ascii="Segoe UI" w:hAnsi="Segoe UI" w:cs="Segoe UI"/>
          <w:sz w:val="12"/>
          <w:szCs w:val="12"/>
        </w:rPr>
      </w:pPr>
      <w:r w:rsidRPr="007E60FB">
        <w:rPr>
          <w:rFonts w:ascii="Calibri" w:hAnsi="Calibri" w:cs="Segoe UI"/>
          <w:sz w:val="22"/>
          <w:szCs w:val="22"/>
        </w:rPr>
        <w:t> </w:t>
      </w:r>
    </w:p>
    <w:p w:rsidR="007E60FB" w:rsidRPr="007E60FB" w:rsidRDefault="007E60FB" w:rsidP="007E60FB">
      <w:pPr>
        <w:ind w:left="-570" w:right="-285" w:firstLine="135"/>
        <w:jc w:val="center"/>
        <w:textAlignment w:val="baseline"/>
        <w:rPr>
          <w:sz w:val="28"/>
          <w:szCs w:val="28"/>
        </w:rPr>
      </w:pPr>
      <w:r w:rsidRPr="007E60FB">
        <w:rPr>
          <w:b/>
          <w:bCs/>
          <w:sz w:val="28"/>
          <w:szCs w:val="28"/>
        </w:rPr>
        <w:t>Ignacio Marquínez Calleja</w:t>
      </w:r>
      <w:r w:rsidRPr="007E60FB">
        <w:rPr>
          <w:sz w:val="28"/>
          <w:szCs w:val="28"/>
        </w:rPr>
        <w:t> </w:t>
      </w:r>
    </w:p>
    <w:p w:rsidR="007E60FB" w:rsidRPr="007E60FB" w:rsidRDefault="007E60FB" w:rsidP="007E60FB">
      <w:pPr>
        <w:ind w:left="-570" w:right="-285" w:firstLine="135"/>
        <w:jc w:val="center"/>
        <w:textAlignment w:val="baseline"/>
        <w:rPr>
          <w:sz w:val="28"/>
          <w:szCs w:val="28"/>
        </w:rPr>
      </w:pPr>
    </w:p>
    <w:p w:rsidR="007E60FB" w:rsidRPr="007E60FB" w:rsidRDefault="007E60FB" w:rsidP="007E60FB">
      <w:pPr>
        <w:ind w:left="-570" w:right="-285" w:firstLine="135"/>
        <w:jc w:val="center"/>
        <w:textAlignment w:val="baseline"/>
        <w:rPr>
          <w:sz w:val="28"/>
          <w:szCs w:val="28"/>
        </w:rPr>
      </w:pPr>
    </w:p>
    <w:p w:rsidR="007E60FB" w:rsidRPr="007E60FB" w:rsidRDefault="007E60FB" w:rsidP="007E60FB">
      <w:pPr>
        <w:ind w:left="-570" w:right="-285" w:firstLine="135"/>
        <w:jc w:val="center"/>
        <w:textAlignment w:val="baseline"/>
        <w:rPr>
          <w:sz w:val="28"/>
          <w:szCs w:val="28"/>
        </w:rPr>
      </w:pPr>
    </w:p>
    <w:p w:rsidR="007E60FB" w:rsidRPr="007E60FB" w:rsidRDefault="007E60FB" w:rsidP="007E60FB">
      <w:pPr>
        <w:ind w:left="-570" w:right="-285" w:firstLine="135"/>
        <w:jc w:val="center"/>
        <w:textAlignment w:val="baseline"/>
        <w:rPr>
          <w:sz w:val="28"/>
          <w:szCs w:val="28"/>
        </w:rPr>
      </w:pPr>
    </w:p>
    <w:p w:rsidR="007E60FB" w:rsidRPr="007E60FB" w:rsidRDefault="007E60FB" w:rsidP="007E60FB">
      <w:pPr>
        <w:ind w:left="-570" w:right="-285" w:firstLine="135"/>
        <w:jc w:val="center"/>
        <w:textAlignment w:val="baseline"/>
        <w:rPr>
          <w:sz w:val="28"/>
          <w:szCs w:val="28"/>
        </w:rPr>
      </w:pPr>
    </w:p>
    <w:p w:rsidR="007E60FB" w:rsidRPr="007E60FB" w:rsidRDefault="007E60FB" w:rsidP="007E60FB">
      <w:pPr>
        <w:ind w:left="-570" w:right="-285" w:firstLine="135"/>
        <w:jc w:val="center"/>
        <w:textAlignment w:val="baseline"/>
        <w:rPr>
          <w:sz w:val="28"/>
          <w:szCs w:val="28"/>
        </w:rPr>
      </w:pPr>
    </w:p>
    <w:p w:rsidR="007E60FB" w:rsidRPr="007E60FB" w:rsidRDefault="007E60FB" w:rsidP="007E60FB">
      <w:pPr>
        <w:ind w:left="-570" w:right="-285" w:firstLine="135"/>
        <w:jc w:val="center"/>
        <w:textAlignment w:val="baseline"/>
        <w:rPr>
          <w:sz w:val="28"/>
          <w:szCs w:val="28"/>
        </w:rPr>
      </w:pPr>
    </w:p>
    <w:p w:rsidR="007E60FB" w:rsidRPr="007E60FB" w:rsidRDefault="007E60FB" w:rsidP="007E60FB">
      <w:pPr>
        <w:ind w:left="-570" w:right="-285" w:firstLine="135"/>
        <w:jc w:val="center"/>
        <w:textAlignment w:val="baseline"/>
        <w:rPr>
          <w:sz w:val="28"/>
          <w:szCs w:val="28"/>
        </w:rPr>
      </w:pPr>
    </w:p>
    <w:p w:rsidR="007E60FB" w:rsidRPr="007E60FB" w:rsidRDefault="007E60FB" w:rsidP="007E60FB">
      <w:pPr>
        <w:ind w:left="-570" w:right="-285" w:firstLine="135"/>
        <w:jc w:val="center"/>
        <w:textAlignment w:val="baseline"/>
        <w:rPr>
          <w:sz w:val="28"/>
          <w:szCs w:val="28"/>
        </w:rPr>
      </w:pPr>
    </w:p>
    <w:p w:rsidR="007E60FB" w:rsidRPr="007E60FB" w:rsidRDefault="007E60FB" w:rsidP="007E60FB">
      <w:pPr>
        <w:ind w:left="-570" w:right="-285" w:firstLine="135"/>
        <w:jc w:val="center"/>
        <w:textAlignment w:val="baseline"/>
        <w:rPr>
          <w:sz w:val="28"/>
          <w:szCs w:val="28"/>
        </w:rPr>
      </w:pPr>
    </w:p>
    <w:p w:rsidR="007E60FB" w:rsidRPr="007E60FB" w:rsidRDefault="007E60FB" w:rsidP="007E60FB">
      <w:pPr>
        <w:ind w:left="-570" w:right="-285" w:firstLine="135"/>
        <w:jc w:val="center"/>
        <w:textAlignment w:val="baseline"/>
        <w:rPr>
          <w:sz w:val="28"/>
          <w:szCs w:val="28"/>
        </w:rPr>
      </w:pPr>
    </w:p>
    <w:p w:rsidR="007E60FB" w:rsidRPr="007E60FB" w:rsidRDefault="007E60FB" w:rsidP="007E60FB">
      <w:pPr>
        <w:ind w:left="-570" w:right="-285" w:firstLine="135"/>
        <w:jc w:val="center"/>
        <w:textAlignment w:val="baseline"/>
        <w:rPr>
          <w:sz w:val="28"/>
          <w:szCs w:val="28"/>
        </w:rPr>
      </w:pPr>
    </w:p>
    <w:p w:rsidR="007E60FB" w:rsidRPr="007E60FB" w:rsidRDefault="007E60FB" w:rsidP="007E60FB">
      <w:pPr>
        <w:ind w:left="-570" w:right="-285" w:firstLine="135"/>
        <w:jc w:val="center"/>
        <w:textAlignment w:val="baseline"/>
        <w:rPr>
          <w:sz w:val="28"/>
          <w:szCs w:val="28"/>
        </w:rPr>
      </w:pPr>
    </w:p>
    <w:p w:rsidR="007E60FB" w:rsidRPr="007E60FB" w:rsidRDefault="007E60FB" w:rsidP="007E60FB">
      <w:pPr>
        <w:ind w:left="-570" w:right="-285" w:firstLine="135"/>
        <w:jc w:val="center"/>
        <w:textAlignment w:val="baseline"/>
        <w:rPr>
          <w:sz w:val="28"/>
          <w:szCs w:val="28"/>
        </w:rPr>
      </w:pPr>
    </w:p>
    <w:p w:rsidR="007E60FB" w:rsidRPr="007E60FB" w:rsidRDefault="007E60FB" w:rsidP="007E60FB">
      <w:pPr>
        <w:ind w:left="-570" w:right="-285" w:firstLine="135"/>
        <w:jc w:val="center"/>
        <w:textAlignment w:val="baseline"/>
        <w:rPr>
          <w:sz w:val="28"/>
          <w:szCs w:val="28"/>
        </w:rPr>
      </w:pPr>
    </w:p>
    <w:p w:rsidR="007E60FB" w:rsidRPr="007E60FB" w:rsidRDefault="007E60FB" w:rsidP="007E60FB">
      <w:pPr>
        <w:ind w:left="-570" w:right="-285" w:firstLine="135"/>
        <w:jc w:val="center"/>
        <w:textAlignment w:val="baseline"/>
        <w:rPr>
          <w:sz w:val="28"/>
          <w:szCs w:val="28"/>
        </w:rPr>
      </w:pPr>
    </w:p>
    <w:p w:rsidR="007E60FB" w:rsidRPr="007E60FB" w:rsidRDefault="007E60FB" w:rsidP="007E60FB">
      <w:pPr>
        <w:ind w:left="-570" w:right="-285" w:firstLine="135"/>
        <w:jc w:val="center"/>
        <w:textAlignment w:val="baseline"/>
        <w:rPr>
          <w:sz w:val="28"/>
          <w:szCs w:val="28"/>
        </w:rPr>
      </w:pPr>
    </w:p>
    <w:p w:rsidR="007E60FB" w:rsidRPr="007E60FB" w:rsidRDefault="007E60FB" w:rsidP="007E60FB">
      <w:pPr>
        <w:ind w:left="-570" w:right="-285" w:firstLine="135"/>
        <w:jc w:val="center"/>
        <w:textAlignment w:val="baseline"/>
        <w:rPr>
          <w:sz w:val="28"/>
          <w:szCs w:val="28"/>
        </w:rPr>
      </w:pPr>
    </w:p>
    <w:p w:rsidR="007E60FB" w:rsidRPr="007E60FB" w:rsidRDefault="007E60FB" w:rsidP="007E60FB">
      <w:pPr>
        <w:ind w:left="-570" w:right="-285" w:firstLine="135"/>
        <w:jc w:val="center"/>
        <w:textAlignment w:val="baseline"/>
        <w:rPr>
          <w:sz w:val="28"/>
          <w:szCs w:val="28"/>
        </w:rPr>
      </w:pPr>
    </w:p>
    <w:p w:rsidR="007E60FB" w:rsidRPr="007E60FB" w:rsidRDefault="007E60FB" w:rsidP="007E60FB">
      <w:pPr>
        <w:ind w:left="-570" w:right="-285" w:firstLine="135"/>
        <w:jc w:val="center"/>
        <w:textAlignment w:val="baseline"/>
        <w:rPr>
          <w:sz w:val="28"/>
          <w:szCs w:val="28"/>
        </w:rPr>
      </w:pPr>
    </w:p>
    <w:p w:rsidR="007E60FB" w:rsidRPr="007E60FB" w:rsidRDefault="007E60FB" w:rsidP="007E60FB">
      <w:pPr>
        <w:ind w:left="-570" w:right="-285" w:firstLine="135"/>
        <w:jc w:val="center"/>
        <w:textAlignment w:val="baseline"/>
        <w:rPr>
          <w:sz w:val="28"/>
          <w:szCs w:val="28"/>
        </w:rPr>
      </w:pPr>
    </w:p>
    <w:p w:rsidR="007E60FB" w:rsidRDefault="007E60FB" w:rsidP="007E60FB">
      <w:pPr>
        <w:ind w:left="-570" w:right="-285" w:firstLine="135"/>
        <w:jc w:val="center"/>
        <w:textAlignment w:val="baseline"/>
        <w:rPr>
          <w:sz w:val="28"/>
          <w:szCs w:val="28"/>
        </w:rPr>
      </w:pPr>
    </w:p>
    <w:p w:rsidR="009E7296" w:rsidRDefault="009E7296" w:rsidP="007E60FB">
      <w:pPr>
        <w:ind w:left="-570" w:right="-285" w:firstLine="135"/>
        <w:jc w:val="center"/>
        <w:textAlignment w:val="baseline"/>
        <w:rPr>
          <w:sz w:val="28"/>
          <w:szCs w:val="28"/>
        </w:rPr>
      </w:pPr>
    </w:p>
    <w:p w:rsidR="009E7296" w:rsidRDefault="009E7296" w:rsidP="007E60FB">
      <w:pPr>
        <w:ind w:left="-570" w:right="-285" w:firstLine="135"/>
        <w:jc w:val="center"/>
        <w:textAlignment w:val="baseline"/>
        <w:rPr>
          <w:sz w:val="28"/>
          <w:szCs w:val="28"/>
        </w:rPr>
      </w:pPr>
    </w:p>
    <w:p w:rsidR="009E7296" w:rsidRDefault="009E7296" w:rsidP="007E60FB">
      <w:pPr>
        <w:ind w:left="-570" w:right="-285" w:firstLine="135"/>
        <w:jc w:val="center"/>
        <w:textAlignment w:val="baseline"/>
        <w:rPr>
          <w:sz w:val="28"/>
          <w:szCs w:val="28"/>
        </w:rPr>
      </w:pPr>
    </w:p>
    <w:p w:rsidR="009E7296" w:rsidRPr="007E60FB" w:rsidRDefault="009E7296" w:rsidP="007E60FB">
      <w:pPr>
        <w:ind w:left="-570" w:right="-285" w:firstLine="135"/>
        <w:jc w:val="center"/>
        <w:textAlignment w:val="baseline"/>
        <w:rPr>
          <w:sz w:val="28"/>
          <w:szCs w:val="28"/>
        </w:rPr>
      </w:pPr>
    </w:p>
    <w:p w:rsidR="007E60FB" w:rsidRPr="007E60FB" w:rsidRDefault="007E60FB" w:rsidP="007E60FB">
      <w:pPr>
        <w:ind w:left="-570" w:right="-285" w:firstLine="135"/>
        <w:jc w:val="center"/>
        <w:textAlignment w:val="baseline"/>
        <w:rPr>
          <w:sz w:val="28"/>
          <w:szCs w:val="28"/>
        </w:rPr>
      </w:pPr>
    </w:p>
    <w:p w:rsidR="007E60FB" w:rsidRPr="007E60FB" w:rsidRDefault="007E60FB" w:rsidP="007E60FB">
      <w:pPr>
        <w:ind w:left="-570" w:right="-285" w:firstLine="135"/>
        <w:jc w:val="center"/>
        <w:textAlignment w:val="baseline"/>
        <w:rPr>
          <w:sz w:val="28"/>
          <w:szCs w:val="28"/>
        </w:rPr>
      </w:pPr>
    </w:p>
    <w:p w:rsidR="007E60FB" w:rsidRDefault="007E60FB" w:rsidP="007E60FB">
      <w:pPr>
        <w:ind w:left="-570" w:right="-285" w:firstLine="135"/>
        <w:jc w:val="center"/>
        <w:textAlignment w:val="baseline"/>
        <w:rPr>
          <w:sz w:val="28"/>
          <w:szCs w:val="28"/>
        </w:rPr>
      </w:pPr>
    </w:p>
    <w:p w:rsidR="009C172E" w:rsidRPr="007E60FB" w:rsidRDefault="009C172E" w:rsidP="007E60FB">
      <w:pPr>
        <w:ind w:left="-570" w:right="-285" w:firstLine="135"/>
        <w:jc w:val="center"/>
        <w:textAlignment w:val="baseline"/>
        <w:rPr>
          <w:sz w:val="28"/>
          <w:szCs w:val="28"/>
        </w:rPr>
      </w:pPr>
    </w:p>
    <w:p w:rsidR="007E60FB" w:rsidRPr="007E60FB" w:rsidRDefault="007E60FB" w:rsidP="007E60FB">
      <w:pPr>
        <w:ind w:right="-285"/>
        <w:textAlignment w:val="baseline"/>
        <w:rPr>
          <w:sz w:val="28"/>
          <w:szCs w:val="28"/>
        </w:rPr>
      </w:pPr>
    </w:p>
    <w:p w:rsidR="007E60FB" w:rsidRPr="007E60FB" w:rsidRDefault="007E60FB" w:rsidP="007E60FB">
      <w:pPr>
        <w:ind w:left="-570" w:right="-285" w:firstLine="135"/>
        <w:jc w:val="center"/>
        <w:textAlignment w:val="baseline"/>
        <w:rPr>
          <w:rFonts w:ascii="Segoe UI" w:hAnsi="Segoe UI" w:cs="Segoe UI"/>
          <w:sz w:val="12"/>
          <w:szCs w:val="12"/>
        </w:rPr>
      </w:pPr>
    </w:p>
    <w:p w:rsidR="007E60FB" w:rsidRPr="007E60FB" w:rsidRDefault="007E60FB" w:rsidP="007E60FB">
      <w:pPr>
        <w:ind w:left="-570" w:right="-285" w:firstLine="135"/>
        <w:jc w:val="center"/>
        <w:textAlignment w:val="baseline"/>
        <w:rPr>
          <w:rFonts w:ascii="Segoe UI" w:hAnsi="Segoe UI" w:cs="Segoe UI"/>
          <w:sz w:val="12"/>
          <w:szCs w:val="12"/>
        </w:rPr>
      </w:pPr>
    </w:p>
    <w:p w:rsidR="007E60FB" w:rsidRPr="007E60FB" w:rsidRDefault="007E60FB" w:rsidP="007E60FB">
      <w:pPr>
        <w:ind w:left="-570" w:right="-285" w:firstLine="135"/>
        <w:jc w:val="center"/>
        <w:textAlignment w:val="baseline"/>
        <w:rPr>
          <w:rFonts w:ascii="Segoe UI" w:hAnsi="Segoe UI" w:cs="Segoe UI"/>
          <w:sz w:val="12"/>
          <w:szCs w:val="12"/>
        </w:rPr>
      </w:pPr>
    </w:p>
    <w:p w:rsidR="007E60FB" w:rsidRPr="007E60FB" w:rsidRDefault="007E60FB" w:rsidP="007E60FB">
      <w:pPr>
        <w:ind w:left="-570" w:right="-285" w:firstLine="135"/>
        <w:jc w:val="both"/>
        <w:textAlignment w:val="baseline"/>
        <w:rPr>
          <w:rFonts w:ascii="Segoe UI" w:hAnsi="Segoe UI" w:cs="Segoe UI"/>
          <w:sz w:val="12"/>
          <w:szCs w:val="12"/>
        </w:rPr>
      </w:pPr>
      <w:r w:rsidRPr="007E60FB">
        <w:rPr>
          <w:rFonts w:ascii="Calibri" w:hAnsi="Calibri" w:cs="Segoe UI"/>
          <w:sz w:val="22"/>
          <w:szCs w:val="22"/>
        </w:rPr>
        <w:t> </w:t>
      </w:r>
    </w:p>
    <w:p w:rsidR="007E60FB" w:rsidRPr="007E60FB" w:rsidRDefault="007E60FB" w:rsidP="007E60FB">
      <w:pPr>
        <w:textAlignment w:val="baseline"/>
        <w:rPr>
          <w:rFonts w:ascii="Lucida Handwriting" w:hAnsi="Lucida Handwriting" w:cs="Segoe UI"/>
          <w:sz w:val="36"/>
          <w:szCs w:val="36"/>
        </w:rPr>
      </w:pPr>
      <w:r w:rsidRPr="007E60FB">
        <w:rPr>
          <w:rFonts w:ascii="Lucida Handwriting" w:hAnsi="Lucida Handwriting" w:cs="Segoe UI"/>
          <w:b/>
          <w:bCs/>
          <w:color w:val="0070C0"/>
          <w:sz w:val="36"/>
          <w:szCs w:val="36"/>
        </w:rPr>
        <w:lastRenderedPageBreak/>
        <w:t> PROYECTO  DE  TRABAJO  CON  PAREJAS</w:t>
      </w:r>
      <w:r w:rsidRPr="007E60FB">
        <w:rPr>
          <w:rFonts w:ascii="Lucida Handwriting" w:hAnsi="Lucida Handwriting" w:cs="Segoe UI"/>
          <w:sz w:val="36"/>
          <w:szCs w:val="36"/>
        </w:rPr>
        <w:t> </w:t>
      </w:r>
    </w:p>
    <w:p w:rsidR="007E60FB" w:rsidRPr="007E60FB" w:rsidRDefault="007E60FB" w:rsidP="007E60FB">
      <w:pPr>
        <w:textAlignment w:val="baseline"/>
        <w:rPr>
          <w:rFonts w:ascii="Segoe UI" w:hAnsi="Segoe UI" w:cs="Segoe UI"/>
          <w:sz w:val="12"/>
          <w:szCs w:val="12"/>
        </w:rPr>
      </w:pPr>
    </w:p>
    <w:p w:rsidR="007E60FB" w:rsidRPr="007E60FB" w:rsidRDefault="007E60FB" w:rsidP="007E60FB">
      <w:pPr>
        <w:textAlignment w:val="baseline"/>
        <w:rPr>
          <w:rFonts w:ascii="Segoe UI" w:hAnsi="Segoe UI" w:cs="Segoe UI"/>
          <w:sz w:val="12"/>
          <w:szCs w:val="12"/>
        </w:rPr>
      </w:pPr>
      <w:r w:rsidRPr="007E60FB">
        <w:rPr>
          <w:rFonts w:ascii="Calibri" w:hAnsi="Calibri" w:cs="Segoe UI"/>
          <w:sz w:val="22"/>
          <w:szCs w:val="22"/>
        </w:rPr>
        <w:t> </w:t>
      </w:r>
    </w:p>
    <w:p w:rsidR="007E60FB" w:rsidRPr="007E60FB" w:rsidRDefault="007E60FB" w:rsidP="007E60FB">
      <w:pPr>
        <w:jc w:val="both"/>
        <w:textAlignment w:val="baseline"/>
        <w:rPr>
          <w:rFonts w:ascii="Segoe UI" w:hAnsi="Segoe UI" w:cs="Segoe UI"/>
          <w:sz w:val="12"/>
          <w:szCs w:val="12"/>
        </w:rPr>
      </w:pPr>
    </w:p>
    <w:p w:rsidR="007E60FB" w:rsidRDefault="007E60FB" w:rsidP="007E60FB">
      <w:pPr>
        <w:textAlignment w:val="baseline"/>
        <w:rPr>
          <w:rFonts w:ascii="Arial Unicode MS" w:eastAsia="Arial Unicode MS" w:hAnsi="Arial Unicode MS" w:cs="Arial Unicode MS"/>
        </w:rPr>
      </w:pPr>
      <w:r w:rsidRPr="007E60FB">
        <w:rPr>
          <w:rFonts w:ascii="Arial Unicode MS" w:eastAsia="Arial Unicode MS" w:hAnsi="Arial Unicode MS" w:cs="Arial Unicode MS" w:hint="eastAsia"/>
        </w:rPr>
        <w:t>Este Proyecto consta de tres módulos. Ofrecemos a continuación  una breve reseña del contenido, fundamentación y objetivo de cada uno.  </w:t>
      </w:r>
    </w:p>
    <w:tbl>
      <w:tblPr>
        <w:tblStyle w:val="Tablaconcuadrcula"/>
        <w:tblpPr w:leftFromText="141" w:rightFromText="141" w:vertAnchor="text" w:horzAnchor="margin" w:tblpY="471"/>
        <w:tblW w:w="9299" w:type="dxa"/>
        <w:tblLook w:val="04A0" w:firstRow="1" w:lastRow="0" w:firstColumn="1" w:lastColumn="0" w:noHBand="0" w:noVBand="1"/>
      </w:tblPr>
      <w:tblGrid>
        <w:gridCol w:w="9299"/>
      </w:tblGrid>
      <w:tr w:rsidR="0065358E" w:rsidTr="00276861">
        <w:trPr>
          <w:trHeight w:val="2293"/>
        </w:trPr>
        <w:tc>
          <w:tcPr>
            <w:tcW w:w="9299" w:type="dxa"/>
          </w:tcPr>
          <w:p w:rsidR="0065358E" w:rsidRDefault="0065358E" w:rsidP="0065358E">
            <w:pPr>
              <w:textAlignment w:val="baseline"/>
              <w:rPr>
                <w:rFonts w:ascii="Arial Unicode MS" w:eastAsia="Arial Unicode MS" w:hAnsi="Arial Unicode MS" w:cs="Arial Unicode MS"/>
              </w:rPr>
            </w:pPr>
          </w:p>
          <w:p w:rsidR="0065358E" w:rsidRDefault="0065358E" w:rsidP="0065358E">
            <w:pPr>
              <w:textAlignment w:val="baseline"/>
              <w:rPr>
                <w:rFonts w:ascii="Lucida Handwriting" w:hAnsi="Lucida Handwriting" w:cs="Segoe UI"/>
              </w:rPr>
            </w:pPr>
            <w:r w:rsidRPr="007E60FB">
              <w:rPr>
                <w:rFonts w:ascii="Lucida Handwriting" w:hAnsi="Lucida Handwriting" w:cs="Segoe UI"/>
                <w:b/>
                <w:bCs/>
                <w:color w:val="0070C0"/>
              </w:rPr>
              <w:t xml:space="preserve">MÓDULO  1                                              </w:t>
            </w:r>
            <w:r w:rsidRPr="007E60FB">
              <w:rPr>
                <w:rFonts w:ascii="Lucida Handwriting" w:hAnsi="Lucida Handwriting" w:cs="Segoe UI"/>
                <w:b/>
                <w:bCs/>
              </w:rPr>
              <w:t>INICIO  DE  LA  PAREJA</w:t>
            </w:r>
            <w:r w:rsidRPr="007E60FB">
              <w:rPr>
                <w:rFonts w:ascii="Lucida Handwriting" w:hAnsi="Lucida Handwriting" w:cs="Segoe UI"/>
              </w:rPr>
              <w:t> </w:t>
            </w:r>
          </w:p>
          <w:p w:rsidR="0065358E" w:rsidRPr="007E60FB" w:rsidRDefault="0065358E" w:rsidP="0065358E">
            <w:pPr>
              <w:textAlignment w:val="baseline"/>
              <w:rPr>
                <w:rFonts w:ascii="Segoe UI" w:hAnsi="Segoe UI" w:cs="Segoe UI"/>
                <w:sz w:val="12"/>
                <w:szCs w:val="12"/>
              </w:rPr>
            </w:pPr>
          </w:p>
          <w:p w:rsidR="0065358E" w:rsidRDefault="0065358E" w:rsidP="0065358E">
            <w:pPr>
              <w:textAlignment w:val="baseline"/>
              <w:rPr>
                <w:rFonts w:ascii="Lucida Handwriting" w:hAnsi="Lucida Handwriting" w:cs="Segoe UI"/>
              </w:rPr>
            </w:pPr>
            <w:r w:rsidRPr="007E60FB">
              <w:rPr>
                <w:rFonts w:ascii="Lucida Handwriting" w:hAnsi="Lucida Handwriting" w:cs="Segoe UI"/>
                <w:b/>
                <w:bCs/>
                <w:color w:val="0070C0"/>
              </w:rPr>
              <w:t xml:space="preserve">MÓDULO  2                               </w:t>
            </w:r>
            <w:r w:rsidRPr="007E60FB">
              <w:rPr>
                <w:rFonts w:ascii="Lucida Handwriting" w:hAnsi="Lucida Handwriting" w:cs="Segoe UI"/>
                <w:b/>
                <w:bCs/>
              </w:rPr>
              <w:t>COMUNICACIÓN  EN  LA  PAREJA</w:t>
            </w:r>
            <w:r w:rsidRPr="007E60FB">
              <w:rPr>
                <w:rFonts w:ascii="Lucida Handwriting" w:hAnsi="Lucida Handwriting" w:cs="Segoe UI"/>
              </w:rPr>
              <w:t> </w:t>
            </w:r>
          </w:p>
          <w:p w:rsidR="0065358E" w:rsidRPr="007E60FB" w:rsidRDefault="0065358E" w:rsidP="0065358E">
            <w:pPr>
              <w:textAlignment w:val="baseline"/>
              <w:rPr>
                <w:rFonts w:ascii="Segoe UI" w:hAnsi="Segoe UI" w:cs="Segoe UI"/>
                <w:sz w:val="12"/>
                <w:szCs w:val="12"/>
              </w:rPr>
            </w:pPr>
          </w:p>
          <w:p w:rsidR="0065358E" w:rsidRPr="007E60FB" w:rsidRDefault="0065358E" w:rsidP="0065358E">
            <w:pPr>
              <w:textAlignment w:val="baseline"/>
              <w:rPr>
                <w:rFonts w:ascii="Segoe UI" w:hAnsi="Segoe UI" w:cs="Segoe UI"/>
                <w:sz w:val="12"/>
                <w:szCs w:val="12"/>
              </w:rPr>
            </w:pPr>
            <w:r w:rsidRPr="007E60FB">
              <w:rPr>
                <w:rFonts w:ascii="Lucida Handwriting" w:hAnsi="Lucida Handwriting" w:cs="Segoe UI"/>
                <w:b/>
                <w:bCs/>
                <w:color w:val="0070C0"/>
              </w:rPr>
              <w:t xml:space="preserve">MÓDULO  3              </w:t>
            </w:r>
            <w:r w:rsidRPr="007E60FB">
              <w:rPr>
                <w:rFonts w:ascii="Lucida Handwriting" w:hAnsi="Lucida Handwriting" w:cs="Segoe UI"/>
                <w:b/>
                <w:bCs/>
              </w:rPr>
              <w:t>VIDA  AFECTIVA  Y  SEXUAL  EN  LA  PAREJA</w:t>
            </w:r>
            <w:r w:rsidRPr="007E60FB">
              <w:rPr>
                <w:rFonts w:ascii="Lucida Handwriting" w:hAnsi="Lucida Handwriting" w:cs="Segoe UI"/>
              </w:rPr>
              <w:t> </w:t>
            </w:r>
          </w:p>
          <w:p w:rsidR="0065358E" w:rsidRPr="007E60FB" w:rsidRDefault="0065358E" w:rsidP="0065358E">
            <w:pPr>
              <w:textAlignment w:val="baseline"/>
              <w:rPr>
                <w:rFonts w:ascii="Segoe UI" w:hAnsi="Segoe UI" w:cs="Segoe UI"/>
                <w:sz w:val="12"/>
                <w:szCs w:val="12"/>
              </w:rPr>
            </w:pPr>
            <w:r w:rsidRPr="007E60FB">
              <w:rPr>
                <w:rFonts w:ascii="Calibri" w:hAnsi="Calibri" w:cs="Segoe UI"/>
                <w:sz w:val="22"/>
                <w:szCs w:val="22"/>
              </w:rPr>
              <w:t> </w:t>
            </w:r>
          </w:p>
          <w:p w:rsidR="0065358E" w:rsidRPr="007E2FDE" w:rsidRDefault="0065358E" w:rsidP="0065358E">
            <w:pPr>
              <w:jc w:val="both"/>
              <w:textAlignment w:val="baseline"/>
              <w:rPr>
                <w:rFonts w:ascii="Segoe UI" w:hAnsi="Segoe UI" w:cs="Segoe UI"/>
                <w:sz w:val="12"/>
                <w:szCs w:val="12"/>
              </w:rPr>
            </w:pPr>
          </w:p>
        </w:tc>
      </w:tr>
    </w:tbl>
    <w:p w:rsidR="007E2FDE" w:rsidRDefault="007E2FDE" w:rsidP="007E60FB">
      <w:pPr>
        <w:textAlignment w:val="baseline"/>
        <w:rPr>
          <w:rFonts w:ascii="Arial Unicode MS" w:eastAsia="Arial Unicode MS" w:hAnsi="Arial Unicode MS" w:cs="Arial Unicode MS"/>
        </w:rPr>
      </w:pPr>
    </w:p>
    <w:p w:rsidR="007E2FDE" w:rsidRDefault="007E2FDE" w:rsidP="007E60FB">
      <w:pPr>
        <w:textAlignment w:val="baseline"/>
        <w:rPr>
          <w:rFonts w:ascii="Arial Unicode MS" w:eastAsia="Arial Unicode MS" w:hAnsi="Arial Unicode MS" w:cs="Arial Unicode MS"/>
        </w:rPr>
      </w:pPr>
    </w:p>
    <w:p w:rsidR="007E60FB" w:rsidRPr="007E60FB" w:rsidRDefault="007E60FB" w:rsidP="007E60FB">
      <w:pPr>
        <w:textAlignment w:val="baseline"/>
        <w:rPr>
          <w:rFonts w:ascii="Segoe UI" w:hAnsi="Segoe UI" w:cs="Segoe UI"/>
          <w:sz w:val="12"/>
          <w:szCs w:val="12"/>
        </w:rPr>
      </w:pPr>
    </w:p>
    <w:p w:rsidR="007E60FB" w:rsidRPr="007E60FB" w:rsidRDefault="007E60FB" w:rsidP="007E60FB">
      <w:pPr>
        <w:jc w:val="both"/>
        <w:textAlignment w:val="baseline"/>
        <w:rPr>
          <w:rFonts w:ascii="Segoe UI" w:hAnsi="Segoe UI" w:cs="Segoe UI"/>
          <w:sz w:val="12"/>
          <w:szCs w:val="12"/>
        </w:rPr>
      </w:pPr>
    </w:p>
    <w:p w:rsidR="007E60FB" w:rsidRPr="007E60FB" w:rsidRDefault="007E60FB" w:rsidP="007E60FB">
      <w:pPr>
        <w:jc w:val="both"/>
        <w:textAlignment w:val="baseline"/>
        <w:rPr>
          <w:rFonts w:ascii="Segoe UI" w:hAnsi="Segoe UI" w:cs="Segoe UI"/>
          <w:sz w:val="12"/>
          <w:szCs w:val="12"/>
        </w:rPr>
      </w:pPr>
      <w:r w:rsidRPr="007E60FB">
        <w:rPr>
          <w:rFonts w:ascii="Calibri" w:hAnsi="Calibri" w:cs="Segoe UI"/>
          <w:sz w:val="22"/>
          <w:szCs w:val="22"/>
        </w:rPr>
        <w:t> </w:t>
      </w:r>
    </w:p>
    <w:p w:rsidR="007E60FB" w:rsidRPr="007E60FB" w:rsidRDefault="007E60FB" w:rsidP="007E60FB">
      <w:pPr>
        <w:textAlignment w:val="baseline"/>
        <w:rPr>
          <w:rFonts w:ascii="Segoe UI" w:hAnsi="Segoe UI" w:cs="Segoe UI"/>
          <w:sz w:val="12"/>
          <w:szCs w:val="12"/>
          <w:u w:val="single"/>
        </w:rPr>
      </w:pPr>
      <w:r w:rsidRPr="007E2FDE">
        <w:rPr>
          <w:rFonts w:ascii="Lucida Handwriting" w:hAnsi="Lucida Handwriting" w:cs="Segoe UI"/>
          <w:b/>
          <w:bCs/>
          <w:color w:val="0070C0"/>
          <w:u w:val="single"/>
        </w:rPr>
        <w:t>MÓDULO  1    </w:t>
      </w:r>
      <w:r w:rsidRPr="007E2FDE">
        <w:rPr>
          <w:rFonts w:ascii="Lucida Handwriting" w:hAnsi="Lucida Handwriting" w:cs="Segoe UI"/>
          <w:b/>
          <w:bCs/>
          <w:u w:val="single"/>
        </w:rPr>
        <w:t>                                           INICIO  DE  LA  PAREJA</w:t>
      </w:r>
    </w:p>
    <w:p w:rsidR="007E60FB" w:rsidRPr="007E60FB" w:rsidRDefault="007E60FB" w:rsidP="007E60FB">
      <w:pPr>
        <w:jc w:val="center"/>
        <w:textAlignment w:val="baseline"/>
        <w:rPr>
          <w:rFonts w:ascii="Segoe UI" w:hAnsi="Segoe UI" w:cs="Segoe UI"/>
          <w:sz w:val="12"/>
          <w:szCs w:val="12"/>
        </w:rPr>
      </w:pPr>
      <w:r w:rsidRPr="007E60FB">
        <w:rPr>
          <w:rFonts w:ascii="Calibri" w:hAnsi="Calibri" w:cs="Segoe UI"/>
          <w:sz w:val="22"/>
          <w:szCs w:val="22"/>
        </w:rPr>
        <w:t> </w:t>
      </w:r>
    </w:p>
    <w:p w:rsidR="007E60FB" w:rsidRPr="007E60FB" w:rsidRDefault="007E60FB" w:rsidP="007E60FB">
      <w:pPr>
        <w:jc w:val="center"/>
        <w:textAlignment w:val="baseline"/>
        <w:rPr>
          <w:rFonts w:ascii="Segoe UI" w:hAnsi="Segoe UI" w:cs="Segoe UI"/>
          <w:sz w:val="12"/>
          <w:szCs w:val="12"/>
        </w:rPr>
      </w:pPr>
      <w:r w:rsidRPr="007E60FB">
        <w:rPr>
          <w:rFonts w:ascii="Calibri" w:hAnsi="Calibri" w:cs="Segoe UI"/>
          <w:sz w:val="22"/>
          <w:szCs w:val="22"/>
        </w:rPr>
        <w:t> </w:t>
      </w:r>
    </w:p>
    <w:p w:rsidR="007E60FB" w:rsidRPr="007E60FB" w:rsidRDefault="007E60FB" w:rsidP="0094206C">
      <w:pPr>
        <w:jc w:val="both"/>
        <w:textAlignment w:val="baseline"/>
        <w:rPr>
          <w:rFonts w:ascii="Arial Unicode MS" w:eastAsia="Arial Unicode MS" w:hAnsi="Arial Unicode MS" w:cs="Arial Unicode MS"/>
        </w:rPr>
      </w:pPr>
      <w:r w:rsidRPr="007E60FB">
        <w:rPr>
          <w:rFonts w:ascii="Arial Unicode MS" w:eastAsia="Arial Unicode MS" w:hAnsi="Arial Unicode MS" w:cs="Arial Unicode MS" w:hint="eastAsia"/>
        </w:rPr>
        <w:t>Este módulo está centrado en trabajar los inicios de la pareja y lo que cada uno aporta a la mi</w:t>
      </w:r>
      <w:r w:rsidR="00AA70FE">
        <w:rPr>
          <w:rFonts w:ascii="Arial Unicode MS" w:eastAsia="Arial Unicode MS" w:hAnsi="Arial Unicode MS" w:cs="Arial Unicode MS" w:hint="eastAsia"/>
        </w:rPr>
        <w:t xml:space="preserve">sma desde su historia previa, </w:t>
      </w:r>
      <w:r w:rsidR="00AA70FE">
        <w:rPr>
          <w:rFonts w:ascii="Arial Unicode MS" w:eastAsia="Arial Unicode MS" w:hAnsi="Arial Unicode MS" w:cs="Arial Unicode MS"/>
        </w:rPr>
        <w:t>desde</w:t>
      </w:r>
      <w:r w:rsidR="00AA70FE">
        <w:rPr>
          <w:rFonts w:ascii="Arial Unicode MS" w:eastAsia="Arial Unicode MS" w:hAnsi="Arial Unicode MS" w:cs="Arial Unicode MS" w:hint="eastAsia"/>
        </w:rPr>
        <w:t xml:space="preserve"> su familia de origen y </w:t>
      </w:r>
      <w:r w:rsidR="00AA70FE">
        <w:rPr>
          <w:rFonts w:ascii="Arial Unicode MS" w:eastAsia="Arial Unicode MS" w:hAnsi="Arial Unicode MS" w:cs="Arial Unicode MS"/>
        </w:rPr>
        <w:t>desde</w:t>
      </w:r>
      <w:r w:rsidRPr="007E60FB">
        <w:rPr>
          <w:rFonts w:ascii="Arial Unicode MS" w:eastAsia="Arial Unicode MS" w:hAnsi="Arial Unicode MS" w:cs="Arial Unicode MS" w:hint="eastAsia"/>
        </w:rPr>
        <w:t xml:space="preserve"> su desarrollo personal:  </w:t>
      </w:r>
    </w:p>
    <w:p w:rsidR="007E60FB" w:rsidRPr="007E60FB" w:rsidRDefault="007E60FB" w:rsidP="0094206C">
      <w:pPr>
        <w:jc w:val="both"/>
        <w:textAlignment w:val="baseline"/>
        <w:rPr>
          <w:rFonts w:ascii="Segoe UI" w:hAnsi="Segoe UI" w:cs="Segoe UI"/>
          <w:sz w:val="12"/>
          <w:szCs w:val="12"/>
        </w:rPr>
      </w:pPr>
    </w:p>
    <w:p w:rsidR="004A460E" w:rsidRPr="004A460E" w:rsidRDefault="007E2FDE" w:rsidP="0094206C">
      <w:pPr>
        <w:spacing w:after="200"/>
        <w:jc w:val="both"/>
        <w:textAlignment w:val="baseline"/>
        <w:rPr>
          <w:rFonts w:ascii="Segoe UI" w:eastAsia="Arial Unicode MS" w:hAnsi="Segoe UI" w:cs="Segoe UI"/>
          <w:sz w:val="12"/>
          <w:szCs w:val="12"/>
        </w:rPr>
      </w:pPr>
      <w:r>
        <w:rPr>
          <w:rFonts w:ascii="Arial Unicode MS" w:eastAsia="Arial Unicode MS" w:hAnsi="Arial Unicode MS" w:cs="Arial Unicode MS"/>
        </w:rPr>
        <w:t xml:space="preserve">* </w:t>
      </w:r>
      <w:r w:rsidR="004F2F8F">
        <w:rPr>
          <w:rFonts w:ascii="Arial Unicode MS" w:eastAsia="Arial Unicode MS" w:hAnsi="Arial Unicode MS" w:cs="Arial Unicode MS"/>
        </w:rPr>
        <w:t xml:space="preserve"> </w:t>
      </w:r>
      <w:r w:rsidR="007E60FB" w:rsidRPr="007E60FB">
        <w:rPr>
          <w:rFonts w:ascii="Arial Unicode MS" w:eastAsia="Arial Unicode MS" w:hAnsi="Arial Unicode MS" w:cs="Arial Unicode MS" w:hint="eastAsia"/>
        </w:rPr>
        <w:t>Revisión sobre el momento inicial de la relación y </w:t>
      </w:r>
      <w:r w:rsidR="004A460E">
        <w:rPr>
          <w:rFonts w:ascii="Arial Unicode MS" w:eastAsia="Arial Unicode MS" w:hAnsi="Arial Unicode MS" w:cs="Arial Unicode MS" w:hint="eastAsia"/>
        </w:rPr>
        <w:t xml:space="preserve">cómo lo </w:t>
      </w:r>
      <w:r w:rsidR="004A460E">
        <w:rPr>
          <w:rFonts w:ascii="Arial Unicode MS" w:eastAsia="Arial Unicode MS" w:hAnsi="Arial Unicode MS" w:cs="Arial Unicode MS"/>
        </w:rPr>
        <w:t xml:space="preserve"> vivió cada uno</w:t>
      </w:r>
      <w:r w:rsidR="0094206C">
        <w:rPr>
          <w:rFonts w:ascii="Arial Unicode MS" w:eastAsia="Arial Unicode MS" w:hAnsi="Arial Unicode MS" w:cs="Arial Unicode MS"/>
        </w:rPr>
        <w:t>.</w:t>
      </w:r>
    </w:p>
    <w:p w:rsidR="007E60FB" w:rsidRPr="007E2FDE" w:rsidRDefault="0094206C" w:rsidP="0094206C">
      <w:pPr>
        <w:spacing w:after="200"/>
        <w:jc w:val="both"/>
        <w:textAlignment w:val="baseline"/>
        <w:rPr>
          <w:rFonts w:ascii="Arial Unicode MS" w:eastAsia="Arial Unicode MS" w:hAnsi="Arial Unicode MS" w:cs="Arial Unicode MS"/>
        </w:rPr>
      </w:pPr>
      <w:r>
        <w:rPr>
          <w:rFonts w:ascii="Arial Unicode MS" w:eastAsia="Arial Unicode MS" w:hAnsi="Arial Unicode MS" w:cs="Arial Unicode MS"/>
        </w:rPr>
        <w:t xml:space="preserve">* </w:t>
      </w:r>
      <w:r w:rsidR="007E60FB" w:rsidRPr="007E2FDE">
        <w:rPr>
          <w:rFonts w:ascii="Arial Unicode MS" w:eastAsia="Arial Unicode MS" w:hAnsi="Arial Unicode MS" w:cs="Arial Unicode MS" w:hint="eastAsia"/>
        </w:rPr>
        <w:t xml:space="preserve">Revisión sobre la cultura familiar de la que proviene cada uno al </w:t>
      </w:r>
      <w:r>
        <w:rPr>
          <w:rFonts w:ascii="Arial Unicode MS" w:eastAsia="Arial Unicode MS" w:hAnsi="Arial Unicode MS" w:cs="Arial Unicode MS"/>
        </w:rPr>
        <w:t xml:space="preserve">  en</w:t>
      </w:r>
      <w:r w:rsidR="007E60FB" w:rsidRPr="007E2FDE">
        <w:rPr>
          <w:rFonts w:ascii="Arial Unicode MS" w:eastAsia="Arial Unicode MS" w:hAnsi="Arial Unicode MS" w:cs="Arial Unicode MS" w:hint="eastAsia"/>
        </w:rPr>
        <w:t>contrarse</w:t>
      </w:r>
      <w:r>
        <w:rPr>
          <w:rFonts w:ascii="Arial Unicode MS" w:eastAsia="Arial Unicode MS" w:hAnsi="Arial Unicode MS" w:cs="Arial Unicode MS"/>
        </w:rPr>
        <w:t xml:space="preserve"> </w:t>
      </w:r>
      <w:r w:rsidR="007E60FB" w:rsidRPr="007E2FDE">
        <w:rPr>
          <w:rFonts w:ascii="Arial Unicode MS" w:eastAsia="Arial Unicode MS" w:hAnsi="Arial Unicode MS" w:cs="Arial Unicode MS" w:hint="eastAsia"/>
        </w:rPr>
        <w:t>con su actual pareja.  </w:t>
      </w:r>
    </w:p>
    <w:p w:rsidR="007E60FB" w:rsidRPr="0094206C" w:rsidRDefault="007E2FDE" w:rsidP="0094206C">
      <w:pPr>
        <w:spacing w:after="200"/>
        <w:jc w:val="both"/>
        <w:textAlignment w:val="baseline"/>
        <w:rPr>
          <w:rFonts w:ascii="Arial Unicode MS" w:eastAsia="Arial Unicode MS" w:hAnsi="Arial Unicode MS" w:cs="Arial Unicode MS"/>
        </w:rPr>
      </w:pPr>
      <w:r>
        <w:rPr>
          <w:rFonts w:ascii="Arial Unicode MS" w:eastAsia="Arial Unicode MS" w:hAnsi="Arial Unicode MS" w:cs="Arial Unicode MS"/>
        </w:rPr>
        <w:t xml:space="preserve">* </w:t>
      </w:r>
      <w:r w:rsidR="004F2F8F">
        <w:rPr>
          <w:rFonts w:ascii="Arial Unicode MS" w:eastAsia="Arial Unicode MS" w:hAnsi="Arial Unicode MS" w:cs="Arial Unicode MS"/>
        </w:rPr>
        <w:t xml:space="preserve"> </w:t>
      </w:r>
      <w:r w:rsidR="007E60FB" w:rsidRPr="007E60FB">
        <w:rPr>
          <w:rFonts w:ascii="Arial Unicode MS" w:eastAsia="Arial Unicode MS" w:hAnsi="Arial Unicode MS" w:cs="Arial Unicode MS" w:hint="eastAsia"/>
        </w:rPr>
        <w:t xml:space="preserve">Revisión sobre la cultura social de la que proviene cada uno al encontrarse </w:t>
      </w:r>
      <w:r>
        <w:rPr>
          <w:rFonts w:ascii="Arial Unicode MS" w:eastAsia="Arial Unicode MS" w:hAnsi="Arial Unicode MS" w:cs="Arial Unicode MS"/>
        </w:rPr>
        <w:t xml:space="preserve"> </w:t>
      </w:r>
      <w:r w:rsidR="004F2F8F">
        <w:rPr>
          <w:rFonts w:ascii="Arial Unicode MS" w:eastAsia="Arial Unicode MS" w:hAnsi="Arial Unicode MS" w:cs="Arial Unicode MS"/>
        </w:rPr>
        <w:t xml:space="preserve"> </w:t>
      </w:r>
      <w:r w:rsidR="0094206C">
        <w:rPr>
          <w:rFonts w:ascii="Arial Unicode MS" w:eastAsia="Arial Unicode MS" w:hAnsi="Arial Unicode MS" w:cs="Arial Unicode MS" w:hint="eastAsia"/>
        </w:rPr>
        <w:t>con su actual pareja</w:t>
      </w:r>
      <w:r w:rsidR="0094206C">
        <w:rPr>
          <w:rFonts w:ascii="Arial Unicode MS" w:eastAsia="Arial Unicode MS" w:hAnsi="Arial Unicode MS" w:cs="Arial Unicode MS"/>
        </w:rPr>
        <w:t>.</w:t>
      </w:r>
      <w:r w:rsidR="007E60FB" w:rsidRPr="007E60FB">
        <w:rPr>
          <w:rFonts w:ascii="Arial Unicode MS" w:eastAsia="Arial Unicode MS" w:hAnsi="Arial Unicode MS" w:cs="Arial Unicode MS" w:hint="eastAsia"/>
        </w:rPr>
        <w:t> </w:t>
      </w:r>
    </w:p>
    <w:p w:rsidR="007E60FB" w:rsidRPr="0094206C" w:rsidRDefault="007E2FDE" w:rsidP="0094206C">
      <w:pPr>
        <w:spacing w:after="200"/>
        <w:jc w:val="both"/>
        <w:textAlignment w:val="baseline"/>
        <w:rPr>
          <w:rFonts w:ascii="Arial Unicode MS" w:eastAsia="Arial Unicode MS" w:hAnsi="Arial Unicode MS" w:cs="Arial Unicode MS"/>
        </w:rPr>
      </w:pPr>
      <w:r>
        <w:rPr>
          <w:rFonts w:ascii="Arial Unicode MS" w:eastAsia="Arial Unicode MS" w:hAnsi="Arial Unicode MS" w:cs="Arial Unicode MS"/>
        </w:rPr>
        <w:t xml:space="preserve">* </w:t>
      </w:r>
      <w:r w:rsidR="004F2F8F">
        <w:rPr>
          <w:rFonts w:ascii="Arial Unicode MS" w:eastAsia="Arial Unicode MS" w:hAnsi="Arial Unicode MS" w:cs="Arial Unicode MS"/>
        </w:rPr>
        <w:t xml:space="preserve"> </w:t>
      </w:r>
      <w:r w:rsidR="007E60FB" w:rsidRPr="007E60FB">
        <w:rPr>
          <w:rFonts w:ascii="Arial Unicode MS" w:eastAsia="Arial Unicode MS" w:hAnsi="Arial Unicode MS" w:cs="Arial Unicode MS" w:hint="eastAsia"/>
        </w:rPr>
        <w:t xml:space="preserve">Ideas y reflexiones que cada uno aporta sobre la vida de pareja al conocerse </w:t>
      </w:r>
      <w:r>
        <w:rPr>
          <w:rFonts w:ascii="Arial Unicode MS" w:eastAsia="Arial Unicode MS" w:hAnsi="Arial Unicode MS" w:cs="Arial Unicode MS"/>
        </w:rPr>
        <w:t xml:space="preserve">  </w:t>
      </w:r>
      <w:r w:rsidR="004F2F8F">
        <w:rPr>
          <w:rFonts w:ascii="Arial Unicode MS" w:eastAsia="Arial Unicode MS" w:hAnsi="Arial Unicode MS" w:cs="Arial Unicode MS"/>
        </w:rPr>
        <w:t xml:space="preserve"> </w:t>
      </w:r>
      <w:r w:rsidR="007E60FB" w:rsidRPr="007E60FB">
        <w:rPr>
          <w:rFonts w:ascii="Arial Unicode MS" w:eastAsia="Arial Unicode MS" w:hAnsi="Arial Unicode MS" w:cs="Arial Unicode MS" w:hint="eastAsia"/>
        </w:rPr>
        <w:t>y experiencias de vida de pareja vividas y observadas en su entorno.  </w:t>
      </w:r>
    </w:p>
    <w:p w:rsidR="007E60FB" w:rsidRDefault="0094206C" w:rsidP="0094206C">
      <w:pPr>
        <w:spacing w:after="200"/>
        <w:jc w:val="both"/>
        <w:textAlignment w:val="baseline"/>
        <w:rPr>
          <w:rFonts w:ascii="Arial Unicode MS" w:eastAsia="Arial Unicode MS" w:hAnsi="Arial Unicode MS" w:cs="Arial Unicode MS"/>
        </w:rPr>
      </w:pPr>
      <w:r>
        <w:rPr>
          <w:rFonts w:ascii="Arial Unicode MS" w:eastAsia="Arial Unicode MS" w:hAnsi="Arial Unicode MS" w:cs="Arial Unicode MS"/>
        </w:rPr>
        <w:t xml:space="preserve">*  </w:t>
      </w:r>
      <w:r w:rsidR="007E60FB" w:rsidRPr="007E60FB">
        <w:rPr>
          <w:rFonts w:ascii="Arial Unicode MS" w:eastAsia="Arial Unicode MS" w:hAnsi="Arial Unicode MS" w:cs="Arial Unicode MS" w:hint="eastAsia"/>
        </w:rPr>
        <w:t>Posibles situaciones sin cerrar en la pareja que se quieran solventar.  </w:t>
      </w:r>
    </w:p>
    <w:p w:rsidR="009C172E" w:rsidRDefault="009C172E" w:rsidP="0094206C">
      <w:pPr>
        <w:spacing w:after="200"/>
        <w:jc w:val="both"/>
        <w:textAlignment w:val="baseline"/>
        <w:rPr>
          <w:rFonts w:ascii="Arial Unicode MS" w:eastAsia="Arial Unicode MS" w:hAnsi="Arial Unicode MS" w:cs="Arial Unicode MS"/>
        </w:rPr>
      </w:pPr>
    </w:p>
    <w:p w:rsidR="009C172E" w:rsidRPr="007E60FB" w:rsidRDefault="009C172E" w:rsidP="0094206C">
      <w:pPr>
        <w:spacing w:after="200"/>
        <w:jc w:val="both"/>
        <w:textAlignment w:val="baseline"/>
        <w:rPr>
          <w:rFonts w:ascii="Segoe UI" w:eastAsia="Arial Unicode MS" w:hAnsi="Segoe UI" w:cs="Segoe UI"/>
          <w:sz w:val="12"/>
          <w:szCs w:val="12"/>
        </w:rPr>
      </w:pPr>
    </w:p>
    <w:p w:rsidR="007E60FB" w:rsidRPr="007E60FB" w:rsidRDefault="007E60FB" w:rsidP="0094206C">
      <w:pPr>
        <w:jc w:val="both"/>
        <w:textAlignment w:val="baseline"/>
        <w:rPr>
          <w:rFonts w:ascii="Segoe UI" w:hAnsi="Segoe UI" w:cs="Segoe UI"/>
          <w:sz w:val="12"/>
          <w:szCs w:val="12"/>
        </w:rPr>
      </w:pPr>
      <w:r w:rsidRPr="007E60FB">
        <w:rPr>
          <w:rFonts w:ascii="Calibri" w:hAnsi="Calibri" w:cs="Segoe UI"/>
          <w:sz w:val="22"/>
          <w:szCs w:val="22"/>
        </w:rPr>
        <w:t> </w:t>
      </w:r>
    </w:p>
    <w:p w:rsidR="007E60FB" w:rsidRPr="007E60FB" w:rsidRDefault="007E60FB" w:rsidP="007E60FB">
      <w:pPr>
        <w:jc w:val="both"/>
        <w:textAlignment w:val="baseline"/>
        <w:rPr>
          <w:rFonts w:ascii="Segoe UI" w:hAnsi="Segoe UI" w:cs="Segoe UI"/>
          <w:sz w:val="12"/>
          <w:szCs w:val="12"/>
        </w:rPr>
      </w:pPr>
      <w:r w:rsidRPr="007E60FB">
        <w:rPr>
          <w:rFonts w:ascii="Calibri" w:hAnsi="Calibri" w:cs="Segoe UI"/>
          <w:sz w:val="22"/>
          <w:szCs w:val="22"/>
        </w:rPr>
        <w:t> </w:t>
      </w:r>
    </w:p>
    <w:p w:rsidR="007E60FB" w:rsidRPr="007E60FB" w:rsidRDefault="007E60FB" w:rsidP="007E60FB">
      <w:pPr>
        <w:textAlignment w:val="baseline"/>
        <w:rPr>
          <w:rFonts w:ascii="Segoe UI" w:hAnsi="Segoe UI" w:cs="Segoe UI"/>
          <w:sz w:val="12"/>
          <w:szCs w:val="12"/>
          <w:u w:val="single"/>
        </w:rPr>
      </w:pPr>
      <w:r w:rsidRPr="007E2FDE">
        <w:rPr>
          <w:rFonts w:ascii="Lucida Handwriting" w:hAnsi="Lucida Handwriting" w:cs="Segoe UI"/>
          <w:b/>
          <w:bCs/>
          <w:color w:val="0070C0"/>
          <w:u w:val="single"/>
        </w:rPr>
        <w:lastRenderedPageBreak/>
        <w:t xml:space="preserve">MÓDULO  2                                </w:t>
      </w:r>
      <w:r w:rsidRPr="007E2FDE">
        <w:rPr>
          <w:rFonts w:ascii="Lucida Handwriting" w:hAnsi="Lucida Handwriting" w:cs="Segoe UI"/>
          <w:b/>
          <w:bCs/>
          <w:u w:val="single"/>
        </w:rPr>
        <w:t>COMUNICACIÓN  EN  LA  PAREJA</w:t>
      </w:r>
      <w:r w:rsidRPr="007E2FDE">
        <w:rPr>
          <w:rFonts w:ascii="Lucida Handwriting" w:hAnsi="Lucida Handwriting" w:cs="Segoe UI"/>
          <w:u w:val="single"/>
        </w:rPr>
        <w:t> </w:t>
      </w:r>
    </w:p>
    <w:p w:rsidR="007E60FB" w:rsidRPr="007E60FB" w:rsidRDefault="007E60FB" w:rsidP="007E60FB">
      <w:pPr>
        <w:jc w:val="both"/>
        <w:textAlignment w:val="baseline"/>
        <w:rPr>
          <w:rFonts w:ascii="Segoe UI" w:hAnsi="Segoe UI" w:cs="Segoe UI"/>
          <w:sz w:val="12"/>
          <w:szCs w:val="12"/>
        </w:rPr>
      </w:pPr>
      <w:r w:rsidRPr="007E60FB">
        <w:rPr>
          <w:rFonts w:ascii="Calibri" w:hAnsi="Calibri" w:cs="Segoe UI"/>
          <w:sz w:val="22"/>
          <w:szCs w:val="22"/>
        </w:rPr>
        <w:t> </w:t>
      </w:r>
    </w:p>
    <w:p w:rsidR="007E60FB" w:rsidRPr="0094206C" w:rsidRDefault="007E60FB" w:rsidP="0094206C">
      <w:pPr>
        <w:jc w:val="both"/>
        <w:textAlignment w:val="baseline"/>
        <w:rPr>
          <w:rFonts w:ascii="Arial Unicode MS" w:eastAsia="Arial Unicode MS" w:hAnsi="Arial Unicode MS" w:cs="Arial Unicode MS"/>
          <w:sz w:val="12"/>
          <w:szCs w:val="12"/>
        </w:rPr>
      </w:pPr>
      <w:r w:rsidRPr="0094206C">
        <w:rPr>
          <w:rFonts w:ascii="Arial Unicode MS" w:eastAsia="Arial Unicode MS" w:hAnsi="Arial Unicode MS" w:cs="Arial Unicode MS"/>
        </w:rPr>
        <w:t>“La comunicación es el único factor y el más importante que afecta la salud de la persona y sus relaciones con los demás” – dice Virginia SATIR. Y para Paul  WATZLAWICK no hay nada en el ser humano que no sea una conducta y, toda conducta, es comunicación. </w:t>
      </w:r>
    </w:p>
    <w:p w:rsidR="007E60FB" w:rsidRPr="0094206C" w:rsidRDefault="007E60FB" w:rsidP="007E60FB">
      <w:pPr>
        <w:spacing w:line="360" w:lineRule="auto"/>
        <w:jc w:val="both"/>
        <w:textAlignment w:val="baseline"/>
        <w:rPr>
          <w:rFonts w:ascii="Arial Unicode MS" w:eastAsia="Arial Unicode MS" w:hAnsi="Arial Unicode MS" w:cs="Arial Unicode MS"/>
          <w:sz w:val="12"/>
          <w:szCs w:val="12"/>
        </w:rPr>
      </w:pPr>
    </w:p>
    <w:p w:rsidR="007E60FB" w:rsidRPr="0094206C" w:rsidRDefault="007E60FB" w:rsidP="007E60FB">
      <w:pPr>
        <w:spacing w:line="360" w:lineRule="auto"/>
        <w:jc w:val="both"/>
        <w:textAlignment w:val="baseline"/>
        <w:rPr>
          <w:rFonts w:ascii="Arial Unicode MS" w:eastAsia="Arial Unicode MS" w:hAnsi="Arial Unicode MS" w:cs="Arial Unicode MS"/>
        </w:rPr>
      </w:pPr>
      <w:r w:rsidRPr="0094206C">
        <w:rPr>
          <w:rFonts w:ascii="Arial Unicode MS" w:eastAsia="Arial Unicode MS" w:hAnsi="Arial Unicode MS" w:cs="Arial Unicode MS"/>
        </w:rPr>
        <w:t>En este módulo se trabajan los aspectos fundamentales de la comunicación: </w:t>
      </w:r>
    </w:p>
    <w:p w:rsidR="007E60FB" w:rsidRPr="0094206C" w:rsidRDefault="007E60FB" w:rsidP="0094206C">
      <w:pPr>
        <w:pStyle w:val="Prrafodelista"/>
        <w:numPr>
          <w:ilvl w:val="0"/>
          <w:numId w:val="3"/>
        </w:numPr>
        <w:spacing w:after="200"/>
        <w:textAlignment w:val="baseline"/>
        <w:rPr>
          <w:rFonts w:ascii="Arial Unicode MS" w:eastAsia="Arial Unicode MS" w:hAnsi="Arial Unicode MS" w:cs="Arial Unicode MS"/>
          <w:sz w:val="12"/>
          <w:szCs w:val="12"/>
        </w:rPr>
      </w:pPr>
      <w:r w:rsidRPr="0094206C">
        <w:rPr>
          <w:rFonts w:ascii="Arial Unicode MS" w:eastAsia="Arial Unicode MS" w:hAnsi="Arial Unicode MS" w:cs="Arial Unicode MS"/>
        </w:rPr>
        <w:t>Qué es la comunicación y tipos de comunicación  </w:t>
      </w:r>
    </w:p>
    <w:p w:rsidR="007E60FB" w:rsidRPr="0094206C" w:rsidRDefault="007E60FB" w:rsidP="0094206C">
      <w:pPr>
        <w:pStyle w:val="Prrafodelista"/>
        <w:numPr>
          <w:ilvl w:val="0"/>
          <w:numId w:val="3"/>
        </w:numPr>
        <w:spacing w:after="200"/>
        <w:textAlignment w:val="baseline"/>
        <w:rPr>
          <w:rFonts w:ascii="Arial Unicode MS" w:eastAsia="Arial Unicode MS" w:hAnsi="Arial Unicode MS" w:cs="Arial Unicode MS"/>
          <w:sz w:val="12"/>
          <w:szCs w:val="12"/>
        </w:rPr>
      </w:pPr>
      <w:r w:rsidRPr="0094206C">
        <w:rPr>
          <w:rFonts w:ascii="Arial Unicode MS" w:eastAsia="Arial Unicode MS" w:hAnsi="Arial Unicode MS" w:cs="Arial Unicode MS"/>
        </w:rPr>
        <w:t>La patología en la comunicación.  </w:t>
      </w:r>
    </w:p>
    <w:p w:rsidR="007E60FB" w:rsidRPr="0094206C" w:rsidRDefault="007E60FB" w:rsidP="0094206C">
      <w:pPr>
        <w:pStyle w:val="Prrafodelista"/>
        <w:numPr>
          <w:ilvl w:val="0"/>
          <w:numId w:val="3"/>
        </w:numPr>
        <w:spacing w:after="200"/>
        <w:textAlignment w:val="baseline"/>
        <w:rPr>
          <w:rFonts w:ascii="Arial Unicode MS" w:eastAsia="Arial Unicode MS" w:hAnsi="Arial Unicode MS" w:cs="Arial Unicode MS"/>
          <w:sz w:val="12"/>
          <w:szCs w:val="12"/>
        </w:rPr>
      </w:pPr>
      <w:r w:rsidRPr="0094206C">
        <w:rPr>
          <w:rFonts w:ascii="Arial Unicode MS" w:eastAsia="Arial Unicode MS" w:hAnsi="Arial Unicode MS" w:cs="Arial Unicode MS"/>
        </w:rPr>
        <w:t>Papel de la comunicación en los diferentes contextos de pareja, familia, organización. </w:t>
      </w:r>
    </w:p>
    <w:p w:rsidR="007E60FB" w:rsidRPr="0094206C" w:rsidRDefault="007E60FB" w:rsidP="0094206C">
      <w:pPr>
        <w:pStyle w:val="Prrafodelista"/>
        <w:numPr>
          <w:ilvl w:val="0"/>
          <w:numId w:val="3"/>
        </w:numPr>
        <w:spacing w:after="200"/>
        <w:textAlignment w:val="baseline"/>
        <w:rPr>
          <w:rFonts w:ascii="Arial Unicode MS" w:eastAsia="Arial Unicode MS" w:hAnsi="Arial Unicode MS" w:cs="Arial Unicode MS"/>
          <w:sz w:val="12"/>
          <w:szCs w:val="12"/>
        </w:rPr>
      </w:pPr>
      <w:r w:rsidRPr="0094206C">
        <w:rPr>
          <w:rFonts w:ascii="Arial Unicode MS" w:eastAsia="Arial Unicode MS" w:hAnsi="Arial Unicode MS" w:cs="Arial Unicode MS"/>
        </w:rPr>
        <w:t>Saber  diferenciar  entre  lo obvio y lo imaginado; entre sentir  juzgar; entre informar y comunicarse. </w:t>
      </w:r>
    </w:p>
    <w:p w:rsidR="007E60FB" w:rsidRPr="0094206C" w:rsidRDefault="007E60FB" w:rsidP="0094206C">
      <w:pPr>
        <w:pStyle w:val="Prrafodelista"/>
        <w:numPr>
          <w:ilvl w:val="0"/>
          <w:numId w:val="3"/>
        </w:numPr>
        <w:spacing w:after="200"/>
        <w:textAlignment w:val="baseline"/>
        <w:rPr>
          <w:rFonts w:ascii="Arial Unicode MS" w:eastAsia="Arial Unicode MS" w:hAnsi="Arial Unicode MS" w:cs="Arial Unicode MS"/>
          <w:sz w:val="12"/>
          <w:szCs w:val="12"/>
        </w:rPr>
      </w:pPr>
      <w:r w:rsidRPr="0094206C">
        <w:rPr>
          <w:rFonts w:ascii="Arial Unicode MS" w:eastAsia="Arial Unicode MS" w:hAnsi="Arial Unicode MS" w:cs="Arial Unicode MS"/>
        </w:rPr>
        <w:t>Revisar cuáles son los canales formales de comunicación. </w:t>
      </w:r>
    </w:p>
    <w:p w:rsidR="007E60FB" w:rsidRPr="0094206C" w:rsidRDefault="007E60FB" w:rsidP="0094206C">
      <w:pPr>
        <w:pStyle w:val="Prrafodelista"/>
        <w:numPr>
          <w:ilvl w:val="0"/>
          <w:numId w:val="3"/>
        </w:numPr>
        <w:spacing w:after="200"/>
        <w:textAlignment w:val="baseline"/>
        <w:rPr>
          <w:rFonts w:ascii="Arial Unicode MS" w:eastAsia="Arial Unicode MS" w:hAnsi="Arial Unicode MS" w:cs="Arial Unicode MS"/>
          <w:sz w:val="12"/>
          <w:szCs w:val="12"/>
        </w:rPr>
      </w:pPr>
      <w:r w:rsidRPr="0094206C">
        <w:rPr>
          <w:rFonts w:ascii="Arial Unicode MS" w:eastAsia="Arial Unicode MS" w:hAnsi="Arial Unicode MS" w:cs="Arial Unicode MS"/>
        </w:rPr>
        <w:t>El  papel  de  las  diferencias  en  la  comunicación  y  cómo manejarlas. </w:t>
      </w:r>
    </w:p>
    <w:p w:rsidR="007E60FB" w:rsidRPr="0094206C" w:rsidRDefault="007E60FB" w:rsidP="0094206C">
      <w:pPr>
        <w:ind w:left="1065"/>
        <w:textAlignment w:val="baseline"/>
        <w:rPr>
          <w:rFonts w:ascii="Arial Unicode MS" w:eastAsia="Arial Unicode MS" w:hAnsi="Arial Unicode MS" w:cs="Arial Unicode MS"/>
          <w:sz w:val="12"/>
          <w:szCs w:val="12"/>
        </w:rPr>
      </w:pPr>
    </w:p>
    <w:p w:rsidR="007E60FB" w:rsidRPr="0094206C" w:rsidRDefault="007E60FB" w:rsidP="0094206C">
      <w:pPr>
        <w:jc w:val="both"/>
        <w:textAlignment w:val="baseline"/>
        <w:rPr>
          <w:rFonts w:ascii="Arial Unicode MS" w:eastAsia="Arial Unicode MS" w:hAnsi="Arial Unicode MS" w:cs="Arial Unicode MS"/>
          <w:sz w:val="12"/>
          <w:szCs w:val="12"/>
        </w:rPr>
      </w:pPr>
    </w:p>
    <w:p w:rsidR="007E60FB" w:rsidRPr="007E60FB" w:rsidRDefault="007E60FB" w:rsidP="0094206C">
      <w:pPr>
        <w:spacing w:after="200" w:line="276" w:lineRule="auto"/>
        <w:rPr>
          <w:rFonts w:ascii="Lucida Handwriting" w:eastAsiaTheme="minorHAnsi" w:hAnsi="Lucida Handwriting" w:cstheme="minorBidi"/>
          <w:b/>
          <w:u w:val="single"/>
          <w:lang w:eastAsia="en-US"/>
        </w:rPr>
      </w:pPr>
      <w:r w:rsidRPr="007E60FB">
        <w:rPr>
          <w:rFonts w:ascii="Lucida Handwriting" w:eastAsiaTheme="minorHAnsi" w:hAnsi="Lucida Handwriting" w:cstheme="minorBidi"/>
          <w:b/>
          <w:color w:val="0070C0"/>
          <w:u w:val="single"/>
          <w:lang w:eastAsia="en-US"/>
        </w:rPr>
        <w:t xml:space="preserve">MODULO  3     </w:t>
      </w:r>
      <w:r w:rsidR="0094206C">
        <w:rPr>
          <w:rFonts w:ascii="Lucida Handwriting" w:eastAsiaTheme="minorHAnsi" w:hAnsi="Lucida Handwriting" w:cstheme="minorBidi"/>
          <w:b/>
          <w:color w:val="0070C0"/>
          <w:u w:val="single"/>
          <w:lang w:eastAsia="en-US"/>
        </w:rPr>
        <w:t xml:space="preserve">          </w:t>
      </w:r>
      <w:r w:rsidRPr="007E60FB">
        <w:rPr>
          <w:rFonts w:ascii="Lucida Handwriting" w:eastAsiaTheme="minorHAnsi" w:hAnsi="Lucida Handwriting" w:cstheme="minorBidi"/>
          <w:b/>
          <w:u w:val="single"/>
          <w:lang w:eastAsia="en-US"/>
        </w:rPr>
        <w:t>VIDA  AFECTIVA  Y  SEXUAL  EN  LA  PAREJA</w:t>
      </w:r>
    </w:p>
    <w:p w:rsidR="007E60FB" w:rsidRPr="007E60FB" w:rsidRDefault="007E60FB" w:rsidP="007E60FB">
      <w:pPr>
        <w:spacing w:after="200" w:line="276" w:lineRule="auto"/>
        <w:ind w:left="720"/>
        <w:contextualSpacing/>
        <w:rPr>
          <w:rFonts w:ascii="Lucida Handwriting" w:eastAsiaTheme="minorHAnsi" w:hAnsi="Lucida Handwriting" w:cstheme="minorBidi"/>
          <w:b/>
          <w:lang w:eastAsia="en-US"/>
        </w:rPr>
      </w:pPr>
    </w:p>
    <w:p w:rsidR="007E60FB" w:rsidRPr="0094206C" w:rsidRDefault="007E60FB" w:rsidP="0094206C">
      <w:pPr>
        <w:jc w:val="both"/>
        <w:rPr>
          <w:rFonts w:ascii="Arial Unicode MS" w:eastAsia="Arial Unicode MS" w:hAnsi="Arial Unicode MS" w:cs="Arial Unicode MS"/>
        </w:rPr>
      </w:pPr>
      <w:r w:rsidRPr="0094206C">
        <w:rPr>
          <w:rFonts w:ascii="Arial Unicode MS" w:eastAsia="Arial Unicode MS" w:hAnsi="Arial Unicode MS" w:cs="Arial Unicode MS"/>
        </w:rPr>
        <w:t>La sexualidad pertenece al diseño originario del ser humano. Ninguna persona inventó ni diseñó la sexualidad: se la encontró siempre como parte constitutiva de su ser. Lo que sí ha dependido de las personas es su forma de concebirla, practicarla, demonizarla o respetarla…La cultura de cada pueblo y de cada época ha dado diferentes lecturas a la sexualidad.</w:t>
      </w:r>
    </w:p>
    <w:p w:rsidR="007E60FB" w:rsidRPr="0094206C" w:rsidRDefault="007E60FB" w:rsidP="0094206C">
      <w:pPr>
        <w:ind w:left="720"/>
        <w:contextualSpacing/>
        <w:jc w:val="both"/>
        <w:rPr>
          <w:rFonts w:ascii="Arial Unicode MS" w:eastAsia="Arial Unicode MS" w:hAnsi="Arial Unicode MS" w:cs="Arial Unicode MS"/>
        </w:rPr>
      </w:pPr>
    </w:p>
    <w:p w:rsidR="007E60FB" w:rsidRPr="0094206C" w:rsidRDefault="007E60FB" w:rsidP="0094206C">
      <w:pPr>
        <w:jc w:val="both"/>
        <w:rPr>
          <w:rFonts w:ascii="Arial Unicode MS" w:eastAsia="Arial Unicode MS" w:hAnsi="Arial Unicode MS" w:cs="Arial Unicode MS"/>
        </w:rPr>
      </w:pPr>
      <w:r w:rsidRPr="0094206C">
        <w:rPr>
          <w:rFonts w:ascii="Arial Unicode MS" w:eastAsia="Arial Unicode MS" w:hAnsi="Arial Unicode MS" w:cs="Arial Unicode MS"/>
        </w:rPr>
        <w:t>Revisamos cómo es para cada quien la sexualidad: ¿es fuente de la procreación, es placer, es comunicación profunda compartida, es pecado, es fastidio, es un ídolo, es fuente de ansiedad…? Junto a la sexualidad,  trabajamos también  el tema de la</w:t>
      </w:r>
      <w:r w:rsidRPr="0094206C">
        <w:rPr>
          <w:rFonts w:ascii="Arial Unicode MS" w:eastAsia="Arial Unicode MS" w:hAnsi="Arial Unicode MS" w:cs="Arial Unicode MS"/>
          <w:b/>
        </w:rPr>
        <w:t xml:space="preserve"> </w:t>
      </w:r>
      <w:r w:rsidRPr="0094206C">
        <w:rPr>
          <w:rFonts w:ascii="Arial Unicode MS" w:eastAsia="Arial Unicode MS" w:hAnsi="Arial Unicode MS" w:cs="Arial Unicode MS"/>
        </w:rPr>
        <w:t>vida afectiva</w:t>
      </w:r>
      <w:r w:rsidRPr="0094206C">
        <w:rPr>
          <w:rFonts w:ascii="Arial Unicode MS" w:eastAsia="Arial Unicode MS" w:hAnsi="Arial Unicode MS" w:cs="Arial Unicode MS"/>
          <w:b/>
        </w:rPr>
        <w:t xml:space="preserve">. </w:t>
      </w:r>
      <w:r w:rsidRPr="0094206C">
        <w:rPr>
          <w:rFonts w:ascii="Arial Unicode MS" w:eastAsia="Arial Unicode MS" w:hAnsi="Arial Unicode MS" w:cs="Arial Unicode MS"/>
        </w:rPr>
        <w:t>Vida afectiva concebida como el cultivo del afecto</w:t>
      </w:r>
      <w:r w:rsidRPr="0094206C">
        <w:rPr>
          <w:rFonts w:ascii="Arial Unicode MS" w:eastAsia="Arial Unicode MS" w:hAnsi="Arial Unicode MS" w:cs="Arial Unicode MS"/>
          <w:b/>
        </w:rPr>
        <w:t xml:space="preserve"> </w:t>
      </w:r>
      <w:r w:rsidRPr="0094206C">
        <w:rPr>
          <w:rFonts w:ascii="Arial Unicode MS" w:eastAsia="Arial Unicode MS" w:hAnsi="Arial Unicode MS" w:cs="Arial Unicode MS"/>
        </w:rPr>
        <w:t>¿Vida sexual es igual a vida afectiva? ¿Se puede prescindir de la vida afectiva? ¿Y de la sexual?.</w:t>
      </w:r>
    </w:p>
    <w:p w:rsidR="007E60FB" w:rsidRPr="007E60FB" w:rsidRDefault="007E60FB" w:rsidP="007E60FB">
      <w:pPr>
        <w:spacing w:line="360" w:lineRule="auto"/>
        <w:ind w:left="720"/>
        <w:contextualSpacing/>
        <w:jc w:val="both"/>
        <w:rPr>
          <w:rFonts w:asciiTheme="minorHAnsi" w:eastAsia="Arial Unicode MS" w:hAnsiTheme="minorHAnsi" w:cs="Arial Unicode MS"/>
        </w:rPr>
      </w:pPr>
    </w:p>
    <w:p w:rsidR="007E60FB" w:rsidRPr="007E60FB" w:rsidRDefault="007E60FB" w:rsidP="007E60FB">
      <w:pPr>
        <w:spacing w:line="360" w:lineRule="auto"/>
        <w:ind w:left="720"/>
        <w:contextualSpacing/>
        <w:jc w:val="both"/>
        <w:rPr>
          <w:rFonts w:ascii="Lucida Handwriting" w:eastAsia="Arial Unicode MS" w:hAnsi="Lucida Handwriting" w:cs="Arial Unicode MS"/>
          <w:b/>
          <w:color w:val="0000FF"/>
          <w:sz w:val="28"/>
          <w:szCs w:val="28"/>
        </w:rPr>
      </w:pPr>
    </w:p>
    <w:p w:rsidR="007E60FB" w:rsidRPr="007E60FB" w:rsidRDefault="007E60FB" w:rsidP="007E60FB">
      <w:pPr>
        <w:jc w:val="both"/>
        <w:textAlignment w:val="baseline"/>
        <w:rPr>
          <w:rFonts w:ascii="Arial Unicode MS" w:eastAsia="Arial Unicode MS" w:hAnsi="Arial Unicode MS" w:cs="Arial Unicode MS"/>
        </w:rPr>
      </w:pPr>
    </w:p>
    <w:p w:rsidR="007E60FB" w:rsidRPr="007E60FB" w:rsidRDefault="007E60FB" w:rsidP="007E60FB">
      <w:pPr>
        <w:jc w:val="both"/>
        <w:textAlignment w:val="baseline"/>
        <w:rPr>
          <w:rFonts w:ascii="Segoe UI" w:eastAsia="Arial Unicode MS" w:hAnsi="Segoe UI" w:cs="Segoe UI"/>
          <w:sz w:val="12"/>
          <w:szCs w:val="12"/>
        </w:rPr>
      </w:pPr>
    </w:p>
    <w:p w:rsidR="007E60FB" w:rsidRPr="007E60FB" w:rsidRDefault="007E60FB" w:rsidP="007E60FB">
      <w:pPr>
        <w:jc w:val="both"/>
        <w:textAlignment w:val="baseline"/>
        <w:rPr>
          <w:rFonts w:ascii="Segoe UI" w:hAnsi="Segoe UI" w:cs="Segoe UI"/>
          <w:sz w:val="12"/>
          <w:szCs w:val="12"/>
        </w:rPr>
      </w:pPr>
      <w:r w:rsidRPr="007E60FB">
        <w:rPr>
          <w:rFonts w:ascii="Calibri" w:hAnsi="Calibri" w:cs="Segoe UI"/>
          <w:sz w:val="22"/>
          <w:szCs w:val="22"/>
        </w:rPr>
        <w:t> </w:t>
      </w:r>
    </w:p>
    <w:p w:rsidR="00BE111F" w:rsidRDefault="007E60FB" w:rsidP="0063419E">
      <w:pPr>
        <w:ind w:left="705"/>
        <w:jc w:val="both"/>
        <w:textAlignment w:val="baseline"/>
        <w:rPr>
          <w:rFonts w:ascii="Helvetica" w:hAnsi="Helvetica" w:cs="Helvetica"/>
          <w:color w:val="333333"/>
          <w:sz w:val="20"/>
          <w:szCs w:val="20"/>
        </w:rPr>
      </w:pPr>
      <w:r w:rsidRPr="007E60FB">
        <w:rPr>
          <w:rFonts w:ascii="Calibri" w:hAnsi="Calibri" w:cs="Segoe UI"/>
          <w:sz w:val="22"/>
          <w:szCs w:val="22"/>
        </w:rPr>
        <w:t> </w:t>
      </w:r>
      <w:bookmarkStart w:id="0" w:name="_GoBack"/>
      <w:bookmarkEnd w:id="0"/>
    </w:p>
    <w:p w:rsidR="00BD19DA" w:rsidRPr="00BD19DA" w:rsidRDefault="00BD19DA" w:rsidP="00BD19DA">
      <w:pPr>
        <w:spacing w:line="360" w:lineRule="auto"/>
        <w:ind w:firstLine="708"/>
        <w:jc w:val="both"/>
        <w:rPr>
          <w:sz w:val="22"/>
          <w:szCs w:val="22"/>
          <w:lang w:val="pt-BR"/>
        </w:rPr>
      </w:pPr>
    </w:p>
    <w:sectPr w:rsidR="00BD19DA" w:rsidRPr="00BD19DA">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EB9" w:rsidRDefault="00144EB9" w:rsidP="002307CB">
      <w:r>
        <w:separator/>
      </w:r>
    </w:p>
  </w:endnote>
  <w:endnote w:type="continuationSeparator" w:id="0">
    <w:p w:rsidR="00144EB9" w:rsidRDefault="00144EB9" w:rsidP="0023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7CB" w:rsidRDefault="002307C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229462"/>
      <w:docPartObj>
        <w:docPartGallery w:val="Page Numbers (Bottom of Page)"/>
        <w:docPartUnique/>
      </w:docPartObj>
    </w:sdtPr>
    <w:sdtEndPr/>
    <w:sdtContent>
      <w:p w:rsidR="002307CB" w:rsidRDefault="002307CB">
        <w:pPr>
          <w:pStyle w:val="Piedepgina"/>
        </w:pPr>
        <w:r>
          <w:rPr>
            <w:noProof/>
          </w:rPr>
          <mc:AlternateContent>
            <mc:Choice Requires="wpg">
              <w:drawing>
                <wp:anchor distT="0" distB="0" distL="114300" distR="114300" simplePos="0" relativeHeight="251659264" behindDoc="0" locked="0" layoutInCell="1" allowOverlap="1" wp14:editId="46B6892E">
                  <wp:simplePos x="0" y="0"/>
                  <wp:positionH relativeFrom="margin">
                    <wp:align>right</wp:align>
                  </wp:positionH>
                  <wp:positionV relativeFrom="page">
                    <wp:align>bottom</wp:align>
                  </wp:positionV>
                  <wp:extent cx="436880" cy="716915"/>
                  <wp:effectExtent l="8255" t="9525" r="12065" b="6985"/>
                  <wp:wrapNone/>
                  <wp:docPr id="625" name="Grupo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2307CB" w:rsidRDefault="002307CB">
                                <w:pPr>
                                  <w:pStyle w:val="Piedepgina"/>
                                  <w:jc w:val="center"/>
                                  <w:rPr>
                                    <w:sz w:val="16"/>
                                    <w:szCs w:val="16"/>
                                  </w:rPr>
                                </w:pPr>
                                <w:r>
                                  <w:rPr>
                                    <w:sz w:val="22"/>
                                    <w:szCs w:val="21"/>
                                  </w:rPr>
                                  <w:fldChar w:fldCharType="begin"/>
                                </w:r>
                                <w:r>
                                  <w:instrText>PAGE    \* MERGEFORMAT</w:instrText>
                                </w:r>
                                <w:r>
                                  <w:rPr>
                                    <w:sz w:val="22"/>
                                    <w:szCs w:val="21"/>
                                  </w:rPr>
                                  <w:fldChar w:fldCharType="separate"/>
                                </w:r>
                                <w:r w:rsidR="0063419E" w:rsidRPr="0063419E">
                                  <w:rPr>
                                    <w:noProof/>
                                    <w:sz w:val="16"/>
                                    <w:szCs w:val="16"/>
                                  </w:rPr>
                                  <w:t>5</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80" o:spid="_x0000_s1026"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hPkcMAAADcAAAADwAAAGRycy9kb3ducmV2LnhtbESPQYvCMBSE78L+h/AW9qbpCluXahRZ&#10;EHoR0bqeH82zrTYvpYm1+uuNIHgcZuYbZrboTS06al1lWcH3KAJBnFtdcaFgn62GvyCcR9ZYWyYF&#10;N3KwmH8MZphoe+UtdTtfiABhl6CC0vsmkdLlJRl0I9sQB+9oW4M+yLaQusVrgJtajqMolgYrDgsl&#10;NvRXUn7eXYyCn3RiTi7Ntncvs/WhqzfN5V8q9fXZL6cgPPX+HX61U60gHsfwPBOO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oT5HDAAAA3AAAAA8AAAAAAAAAAAAA&#10;AAAAoQIAAGRycy9kb3ducmV2LnhtbFBLBQYAAAAABAAEAPkAAACRAw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0mE8YA&#10;AADcAAAADwAAAGRycy9kb3ducmV2LnhtbESPQWvCQBSE7wX/w/KE3upGD7ZGV5HYQqEXq6Xa2yP7&#10;mo3Jvg3ZbRL/fbcg9DjMzDfMajPYWnTU+tKxgukkAUGcO11yoeDj+PLwBMIHZI21Y1JwJQ+b9ehu&#10;hal2Pb9TdwiFiBD2KSowITSplD43ZNFPXEMcvW/XWgxRtoXULfYRbms5S5K5tFhyXDDYUGYorw4/&#10;VkFldpfnt+qanfmzy0770C++Tnul7sfDdgki0BD+w7f2q1Ywnz3C35l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0mE8YAAADcAAAADwAAAAAAAAAAAAAAAACYAgAAZHJz&#10;L2Rvd25yZXYueG1sUEsFBgAAAAAEAAQA9QAAAIsDAAAAAA==&#10;" filled="f" strokecolor="#7f7f7f">
                    <v:textbox>
                      <w:txbxContent>
                        <w:p w:rsidR="002307CB" w:rsidRDefault="002307CB">
                          <w:pPr>
                            <w:pStyle w:val="Piedepgina"/>
                            <w:jc w:val="center"/>
                            <w:rPr>
                              <w:sz w:val="16"/>
                              <w:szCs w:val="16"/>
                            </w:rPr>
                          </w:pPr>
                          <w:r>
                            <w:rPr>
                              <w:sz w:val="22"/>
                              <w:szCs w:val="21"/>
                            </w:rPr>
                            <w:fldChar w:fldCharType="begin"/>
                          </w:r>
                          <w:r>
                            <w:instrText>PAGE    \* MERGEFORMAT</w:instrText>
                          </w:r>
                          <w:r>
                            <w:rPr>
                              <w:sz w:val="22"/>
                              <w:szCs w:val="21"/>
                            </w:rPr>
                            <w:fldChar w:fldCharType="separate"/>
                          </w:r>
                          <w:r w:rsidR="0063419E" w:rsidRPr="0063419E">
                            <w:rPr>
                              <w:noProof/>
                              <w:sz w:val="16"/>
                              <w:szCs w:val="16"/>
                            </w:rPr>
                            <w:t>5</w:t>
                          </w:r>
                          <w:r>
                            <w:rPr>
                              <w:sz w:val="16"/>
                              <w:szCs w:val="16"/>
                            </w:rPr>
                            <w:fldChar w:fldCharType="end"/>
                          </w:r>
                        </w:p>
                      </w:txbxContent>
                    </v:textbox>
                  </v:rect>
                  <w10:wrap anchorx="margin" anchory="page"/>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7CB" w:rsidRDefault="002307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EB9" w:rsidRDefault="00144EB9" w:rsidP="002307CB">
      <w:r>
        <w:separator/>
      </w:r>
    </w:p>
  </w:footnote>
  <w:footnote w:type="continuationSeparator" w:id="0">
    <w:p w:rsidR="00144EB9" w:rsidRDefault="00144EB9" w:rsidP="00230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7CB" w:rsidRDefault="002307C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7CB" w:rsidRDefault="002307C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7CB" w:rsidRDefault="002307C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C4671"/>
    <w:multiLevelType w:val="multilevel"/>
    <w:tmpl w:val="3BAA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C9405E"/>
    <w:multiLevelType w:val="multilevel"/>
    <w:tmpl w:val="233C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3756D3"/>
    <w:multiLevelType w:val="hybridMultilevel"/>
    <w:tmpl w:val="F2041402"/>
    <w:lvl w:ilvl="0" w:tplc="477253A2">
      <w:start w:val="1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D32379"/>
    <w:multiLevelType w:val="multilevel"/>
    <w:tmpl w:val="40E89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6C76B4"/>
    <w:multiLevelType w:val="hybridMultilevel"/>
    <w:tmpl w:val="D02266DA"/>
    <w:lvl w:ilvl="0" w:tplc="477253A2">
      <w:start w:val="1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E6A"/>
    <w:rsid w:val="00030B91"/>
    <w:rsid w:val="000639A7"/>
    <w:rsid w:val="000B246F"/>
    <w:rsid w:val="000D0028"/>
    <w:rsid w:val="000E0DB9"/>
    <w:rsid w:val="001369D1"/>
    <w:rsid w:val="00144EB9"/>
    <w:rsid w:val="001703FF"/>
    <w:rsid w:val="00180FDA"/>
    <w:rsid w:val="001E10EE"/>
    <w:rsid w:val="001F3E1E"/>
    <w:rsid w:val="002307CB"/>
    <w:rsid w:val="0027358B"/>
    <w:rsid w:val="00276861"/>
    <w:rsid w:val="002E019C"/>
    <w:rsid w:val="002F595A"/>
    <w:rsid w:val="00363280"/>
    <w:rsid w:val="003B6729"/>
    <w:rsid w:val="003D0615"/>
    <w:rsid w:val="00441C8D"/>
    <w:rsid w:val="004942E5"/>
    <w:rsid w:val="004A3D9A"/>
    <w:rsid w:val="004A460E"/>
    <w:rsid w:val="004D66C7"/>
    <w:rsid w:val="004F2F8F"/>
    <w:rsid w:val="004F4C75"/>
    <w:rsid w:val="00531D41"/>
    <w:rsid w:val="0063419E"/>
    <w:rsid w:val="0065358E"/>
    <w:rsid w:val="00673572"/>
    <w:rsid w:val="00697905"/>
    <w:rsid w:val="006C65E0"/>
    <w:rsid w:val="006D34AA"/>
    <w:rsid w:val="00730A16"/>
    <w:rsid w:val="00772874"/>
    <w:rsid w:val="007E2FDE"/>
    <w:rsid w:val="007E60FB"/>
    <w:rsid w:val="007F2028"/>
    <w:rsid w:val="008D3E5B"/>
    <w:rsid w:val="008D7C18"/>
    <w:rsid w:val="0094206C"/>
    <w:rsid w:val="009568DE"/>
    <w:rsid w:val="0097392A"/>
    <w:rsid w:val="00993AB2"/>
    <w:rsid w:val="009C172E"/>
    <w:rsid w:val="009E566C"/>
    <w:rsid w:val="009E7296"/>
    <w:rsid w:val="00A2402C"/>
    <w:rsid w:val="00AA70FE"/>
    <w:rsid w:val="00AE3A1F"/>
    <w:rsid w:val="00AF10A9"/>
    <w:rsid w:val="00B523DF"/>
    <w:rsid w:val="00BD08C4"/>
    <w:rsid w:val="00BD19DA"/>
    <w:rsid w:val="00BE111F"/>
    <w:rsid w:val="00C87E01"/>
    <w:rsid w:val="00CA443A"/>
    <w:rsid w:val="00CE3E6A"/>
    <w:rsid w:val="00CF4F51"/>
    <w:rsid w:val="00D02AD8"/>
    <w:rsid w:val="00D150FC"/>
    <w:rsid w:val="00D76820"/>
    <w:rsid w:val="00E565CE"/>
    <w:rsid w:val="00E56B5F"/>
    <w:rsid w:val="00EC254E"/>
    <w:rsid w:val="00F212E2"/>
    <w:rsid w:val="00F42077"/>
    <w:rsid w:val="00FA3144"/>
    <w:rsid w:val="00FA62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5EB4E1-AC00-4B1B-95D6-7D95A65C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93AB2"/>
    <w:rPr>
      <w:rFonts w:ascii="Tahoma" w:hAnsi="Tahoma" w:cs="Tahoma"/>
      <w:sz w:val="16"/>
      <w:szCs w:val="16"/>
    </w:rPr>
  </w:style>
  <w:style w:type="paragraph" w:styleId="Prrafodelista">
    <w:name w:val="List Paragraph"/>
    <w:basedOn w:val="Normal"/>
    <w:uiPriority w:val="34"/>
    <w:qFormat/>
    <w:rsid w:val="007E60FB"/>
    <w:pPr>
      <w:ind w:left="720"/>
      <w:contextualSpacing/>
    </w:pPr>
  </w:style>
  <w:style w:type="table" w:styleId="Tablaconcuadrcula">
    <w:name w:val="Table Grid"/>
    <w:basedOn w:val="Tablanormal"/>
    <w:uiPriority w:val="59"/>
    <w:rsid w:val="007E2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307CB"/>
    <w:pPr>
      <w:tabs>
        <w:tab w:val="center" w:pos="4252"/>
        <w:tab w:val="right" w:pos="8504"/>
      </w:tabs>
    </w:pPr>
  </w:style>
  <w:style w:type="character" w:customStyle="1" w:styleId="EncabezadoCar">
    <w:name w:val="Encabezado Car"/>
    <w:basedOn w:val="Fuentedeprrafopredeter"/>
    <w:link w:val="Encabezado"/>
    <w:uiPriority w:val="99"/>
    <w:rsid w:val="002307CB"/>
    <w:rPr>
      <w:sz w:val="24"/>
      <w:szCs w:val="24"/>
    </w:rPr>
  </w:style>
  <w:style w:type="paragraph" w:styleId="Piedepgina">
    <w:name w:val="footer"/>
    <w:basedOn w:val="Normal"/>
    <w:link w:val="PiedepginaCar"/>
    <w:uiPriority w:val="99"/>
    <w:unhideWhenUsed/>
    <w:rsid w:val="002307CB"/>
    <w:pPr>
      <w:tabs>
        <w:tab w:val="center" w:pos="4252"/>
        <w:tab w:val="right" w:pos="8504"/>
      </w:tabs>
    </w:pPr>
  </w:style>
  <w:style w:type="character" w:customStyle="1" w:styleId="PiedepginaCar">
    <w:name w:val="Pie de página Car"/>
    <w:basedOn w:val="Fuentedeprrafopredeter"/>
    <w:link w:val="Piedepgina"/>
    <w:uiPriority w:val="99"/>
    <w:rsid w:val="002307CB"/>
    <w:rPr>
      <w:sz w:val="24"/>
      <w:szCs w:val="24"/>
    </w:rPr>
  </w:style>
  <w:style w:type="paragraph" w:styleId="NormalWeb">
    <w:name w:val="Normal (Web)"/>
    <w:basedOn w:val="Normal"/>
    <w:uiPriority w:val="99"/>
    <w:semiHidden/>
    <w:unhideWhenUsed/>
    <w:rsid w:val="00BE111F"/>
    <w:pPr>
      <w:spacing w:after="150"/>
    </w:pPr>
  </w:style>
  <w:style w:type="paragraph" w:customStyle="1" w:styleId="ox-1b817bdad6-ecxmsonormal">
    <w:name w:val="ox-1b817bdad6-ecxmsonormal"/>
    <w:basedOn w:val="Normal"/>
    <w:rsid w:val="00BE111F"/>
    <w:pPr>
      <w:spacing w:after="150"/>
    </w:pPr>
  </w:style>
  <w:style w:type="paragraph" w:customStyle="1" w:styleId="ox-1b817bdad6-msonormal">
    <w:name w:val="ox-1b817bdad6-msonormal"/>
    <w:basedOn w:val="Normal"/>
    <w:rsid w:val="00BE111F"/>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905614">
      <w:bodyDiv w:val="1"/>
      <w:marLeft w:val="0"/>
      <w:marRight w:val="0"/>
      <w:marTop w:val="0"/>
      <w:marBottom w:val="0"/>
      <w:divBdr>
        <w:top w:val="none" w:sz="0" w:space="0" w:color="auto"/>
        <w:left w:val="none" w:sz="0" w:space="0" w:color="auto"/>
        <w:bottom w:val="none" w:sz="0" w:space="0" w:color="auto"/>
        <w:right w:val="none" w:sz="0" w:space="0" w:color="auto"/>
      </w:divBdr>
      <w:divsChild>
        <w:div w:id="2127188603">
          <w:marLeft w:val="0"/>
          <w:marRight w:val="0"/>
          <w:marTop w:val="0"/>
          <w:marBottom w:val="0"/>
          <w:divBdr>
            <w:top w:val="none" w:sz="0" w:space="0" w:color="auto"/>
            <w:left w:val="none" w:sz="0" w:space="0" w:color="auto"/>
            <w:bottom w:val="none" w:sz="0" w:space="0" w:color="auto"/>
            <w:right w:val="none" w:sz="0" w:space="0" w:color="auto"/>
          </w:divBdr>
          <w:divsChild>
            <w:div w:id="108624891">
              <w:marLeft w:val="0"/>
              <w:marRight w:val="0"/>
              <w:marTop w:val="0"/>
              <w:marBottom w:val="0"/>
              <w:divBdr>
                <w:top w:val="none" w:sz="0" w:space="0" w:color="auto"/>
                <w:left w:val="none" w:sz="0" w:space="0" w:color="auto"/>
                <w:bottom w:val="none" w:sz="0" w:space="0" w:color="auto"/>
                <w:right w:val="none" w:sz="0" w:space="0" w:color="auto"/>
              </w:divBdr>
              <w:divsChild>
                <w:div w:id="682360982">
                  <w:marLeft w:val="0"/>
                  <w:marRight w:val="0"/>
                  <w:marTop w:val="0"/>
                  <w:marBottom w:val="0"/>
                  <w:divBdr>
                    <w:top w:val="none" w:sz="0" w:space="0" w:color="auto"/>
                    <w:left w:val="none" w:sz="0" w:space="0" w:color="auto"/>
                    <w:bottom w:val="none" w:sz="0" w:space="0" w:color="auto"/>
                    <w:right w:val="none" w:sz="0" w:space="0" w:color="auto"/>
                  </w:divBdr>
                  <w:divsChild>
                    <w:div w:id="1310936220">
                      <w:marLeft w:val="0"/>
                      <w:marRight w:val="0"/>
                      <w:marTop w:val="0"/>
                      <w:marBottom w:val="0"/>
                      <w:divBdr>
                        <w:top w:val="none" w:sz="0" w:space="0" w:color="auto"/>
                        <w:left w:val="none" w:sz="0" w:space="0" w:color="auto"/>
                        <w:bottom w:val="none" w:sz="0" w:space="0" w:color="auto"/>
                        <w:right w:val="none" w:sz="0" w:space="0" w:color="auto"/>
                      </w:divBdr>
                      <w:divsChild>
                        <w:div w:id="773750631">
                          <w:marLeft w:val="0"/>
                          <w:marRight w:val="0"/>
                          <w:marTop w:val="0"/>
                          <w:marBottom w:val="0"/>
                          <w:divBdr>
                            <w:top w:val="none" w:sz="0" w:space="0" w:color="auto"/>
                            <w:left w:val="none" w:sz="0" w:space="0" w:color="auto"/>
                            <w:bottom w:val="none" w:sz="0" w:space="0" w:color="auto"/>
                            <w:right w:val="none" w:sz="0" w:space="0" w:color="auto"/>
                          </w:divBdr>
                          <w:divsChild>
                            <w:div w:id="1101798613">
                              <w:marLeft w:val="0"/>
                              <w:marRight w:val="0"/>
                              <w:marTop w:val="0"/>
                              <w:marBottom w:val="0"/>
                              <w:divBdr>
                                <w:top w:val="none" w:sz="0" w:space="0" w:color="auto"/>
                                <w:left w:val="none" w:sz="0" w:space="0" w:color="auto"/>
                                <w:bottom w:val="none" w:sz="0" w:space="0" w:color="auto"/>
                                <w:right w:val="none" w:sz="0" w:space="0" w:color="auto"/>
                              </w:divBdr>
                              <w:divsChild>
                                <w:div w:id="64034779">
                                  <w:marLeft w:val="0"/>
                                  <w:marRight w:val="0"/>
                                  <w:marTop w:val="0"/>
                                  <w:marBottom w:val="0"/>
                                  <w:divBdr>
                                    <w:top w:val="none" w:sz="0" w:space="0" w:color="auto"/>
                                    <w:left w:val="none" w:sz="0" w:space="0" w:color="auto"/>
                                    <w:bottom w:val="none" w:sz="0" w:space="0" w:color="auto"/>
                                    <w:right w:val="none" w:sz="0" w:space="0" w:color="auto"/>
                                  </w:divBdr>
                                  <w:divsChild>
                                    <w:div w:id="78723550">
                                      <w:marLeft w:val="0"/>
                                      <w:marRight w:val="0"/>
                                      <w:marTop w:val="0"/>
                                      <w:marBottom w:val="0"/>
                                      <w:divBdr>
                                        <w:top w:val="none" w:sz="0" w:space="0" w:color="auto"/>
                                        <w:left w:val="none" w:sz="0" w:space="0" w:color="auto"/>
                                        <w:bottom w:val="none" w:sz="0" w:space="0" w:color="auto"/>
                                        <w:right w:val="none" w:sz="0" w:space="0" w:color="auto"/>
                                      </w:divBdr>
                                      <w:divsChild>
                                        <w:div w:id="836574217">
                                          <w:marLeft w:val="0"/>
                                          <w:marRight w:val="0"/>
                                          <w:marTop w:val="0"/>
                                          <w:marBottom w:val="0"/>
                                          <w:divBdr>
                                            <w:top w:val="none" w:sz="0" w:space="0" w:color="auto"/>
                                            <w:left w:val="none" w:sz="0" w:space="0" w:color="auto"/>
                                            <w:bottom w:val="none" w:sz="0" w:space="0" w:color="auto"/>
                                            <w:right w:val="none" w:sz="0" w:space="0" w:color="auto"/>
                                          </w:divBdr>
                                          <w:divsChild>
                                            <w:div w:id="311757469">
                                              <w:marLeft w:val="0"/>
                                              <w:marRight w:val="0"/>
                                              <w:marTop w:val="0"/>
                                              <w:marBottom w:val="0"/>
                                              <w:divBdr>
                                                <w:top w:val="none" w:sz="0" w:space="0" w:color="auto"/>
                                                <w:left w:val="none" w:sz="0" w:space="0" w:color="auto"/>
                                                <w:bottom w:val="none" w:sz="0" w:space="0" w:color="auto"/>
                                                <w:right w:val="none" w:sz="0" w:space="0" w:color="auto"/>
                                              </w:divBdr>
                                              <w:divsChild>
                                                <w:div w:id="1178930778">
                                                  <w:marLeft w:val="0"/>
                                                  <w:marRight w:val="0"/>
                                                  <w:marTop w:val="0"/>
                                                  <w:marBottom w:val="0"/>
                                                  <w:divBdr>
                                                    <w:top w:val="none" w:sz="0" w:space="0" w:color="auto"/>
                                                    <w:left w:val="none" w:sz="0" w:space="0" w:color="auto"/>
                                                    <w:bottom w:val="none" w:sz="0" w:space="0" w:color="auto"/>
                                                    <w:right w:val="none" w:sz="0" w:space="0" w:color="auto"/>
                                                  </w:divBdr>
                                                  <w:divsChild>
                                                    <w:div w:id="549611002">
                                                      <w:marLeft w:val="0"/>
                                                      <w:marRight w:val="0"/>
                                                      <w:marTop w:val="0"/>
                                                      <w:marBottom w:val="0"/>
                                                      <w:divBdr>
                                                        <w:top w:val="none" w:sz="0" w:space="0" w:color="auto"/>
                                                        <w:left w:val="none" w:sz="0" w:space="0" w:color="auto"/>
                                                        <w:bottom w:val="none" w:sz="0" w:space="0" w:color="auto"/>
                                                        <w:right w:val="none" w:sz="0" w:space="0" w:color="auto"/>
                                                      </w:divBdr>
                                                      <w:divsChild>
                                                        <w:div w:id="1019545568">
                                                          <w:marLeft w:val="0"/>
                                                          <w:marRight w:val="0"/>
                                                          <w:marTop w:val="0"/>
                                                          <w:marBottom w:val="0"/>
                                                          <w:divBdr>
                                                            <w:top w:val="none" w:sz="0" w:space="0" w:color="auto"/>
                                                            <w:left w:val="none" w:sz="0" w:space="0" w:color="auto"/>
                                                            <w:bottom w:val="none" w:sz="0" w:space="0" w:color="auto"/>
                                                            <w:right w:val="none" w:sz="0" w:space="0" w:color="auto"/>
                                                          </w:divBdr>
                                                          <w:divsChild>
                                                            <w:div w:id="1239514329">
                                                              <w:marLeft w:val="0"/>
                                                              <w:marRight w:val="0"/>
                                                              <w:marTop w:val="0"/>
                                                              <w:marBottom w:val="0"/>
                                                              <w:divBdr>
                                                                <w:top w:val="none" w:sz="0" w:space="0" w:color="auto"/>
                                                                <w:left w:val="none" w:sz="0" w:space="0" w:color="auto"/>
                                                                <w:bottom w:val="none" w:sz="0" w:space="0" w:color="auto"/>
                                                                <w:right w:val="none" w:sz="0" w:space="0" w:color="auto"/>
                                                              </w:divBdr>
                                                              <w:divsChild>
                                                                <w:div w:id="668405256">
                                                                  <w:marLeft w:val="0"/>
                                                                  <w:marRight w:val="0"/>
                                                                  <w:marTop w:val="0"/>
                                                                  <w:marBottom w:val="0"/>
                                                                  <w:divBdr>
                                                                    <w:top w:val="none" w:sz="0" w:space="0" w:color="auto"/>
                                                                    <w:left w:val="none" w:sz="0" w:space="0" w:color="auto"/>
                                                                    <w:bottom w:val="none" w:sz="0" w:space="0" w:color="auto"/>
                                                                    <w:right w:val="none" w:sz="0" w:space="0" w:color="auto"/>
                                                                  </w:divBdr>
                                                                  <w:divsChild>
                                                                    <w:div w:id="63645813">
                                                                      <w:marLeft w:val="0"/>
                                                                      <w:marRight w:val="0"/>
                                                                      <w:marTop w:val="0"/>
                                                                      <w:marBottom w:val="0"/>
                                                                      <w:divBdr>
                                                                        <w:top w:val="none" w:sz="0" w:space="0" w:color="auto"/>
                                                                        <w:left w:val="none" w:sz="0" w:space="0" w:color="auto"/>
                                                                        <w:bottom w:val="none" w:sz="0" w:space="0" w:color="auto"/>
                                                                        <w:right w:val="none" w:sz="0" w:space="0" w:color="auto"/>
                                                                      </w:divBdr>
                                                                      <w:divsChild>
                                                                        <w:div w:id="2034960968">
                                                                          <w:marLeft w:val="0"/>
                                                                          <w:marRight w:val="0"/>
                                                                          <w:marTop w:val="0"/>
                                                                          <w:marBottom w:val="0"/>
                                                                          <w:divBdr>
                                                                            <w:top w:val="none" w:sz="0" w:space="0" w:color="auto"/>
                                                                            <w:left w:val="none" w:sz="0" w:space="0" w:color="auto"/>
                                                                            <w:bottom w:val="none" w:sz="0" w:space="0" w:color="auto"/>
                                                                            <w:right w:val="none" w:sz="0" w:space="0" w:color="auto"/>
                                                                          </w:divBdr>
                                                                          <w:divsChild>
                                                                            <w:div w:id="9264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gruencia@hot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765</Words>
  <Characters>4208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FICHA de TERAPEUTA COLABORADOR</vt:lpstr>
    </vt:vector>
  </TitlesOfParts>
  <Company>Universidad Pontificia Comillas</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TERAPEUTA COLABORADOR</dc:title>
  <dc:creator>S.T.I.C.</dc:creator>
  <cp:lastModifiedBy>Olimpia Anchía Bustío</cp:lastModifiedBy>
  <cp:revision>2</cp:revision>
  <cp:lastPrinted>2017-05-29T22:31:00Z</cp:lastPrinted>
  <dcterms:created xsi:type="dcterms:W3CDTF">2017-11-29T09:58:00Z</dcterms:created>
  <dcterms:modified xsi:type="dcterms:W3CDTF">2017-11-29T09:58:00Z</dcterms:modified>
</cp:coreProperties>
</file>